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 xml:space="preserve">Перечень документов для аттестации и получения удостоверения на право управления маломерными судами,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32"/>
          <w:szCs w:val="32"/>
        </w:rPr>
      </w:pPr>
      <w:r>
        <w:rPr>
          <w:rFonts w:ascii="Tinos" w:hAnsi="Tinos"/>
          <w:b/>
          <w:sz w:val="32"/>
          <w:szCs w:val="32"/>
          <w:u w:val="single"/>
        </w:rPr>
        <w:t>предоставляемых заявителем: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b/>
          <w:b/>
          <w:sz w:val="32"/>
          <w:szCs w:val="32"/>
          <w:u w:val="single"/>
        </w:rPr>
      </w:pPr>
      <w:r>
        <w:rPr>
          <w:rFonts w:ascii="Tinos" w:hAnsi="Tinos"/>
          <w:b/>
          <w:sz w:val="32"/>
          <w:szCs w:val="32"/>
          <w:u w:val="single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«Заявление на допуск к аттестации на право управления маломерным судном (граждане РФ)» или «Заявление на допуск к аттестации на право управления маломерным судном (иностранные граждане)» (можно скачать на сайте).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Медицинское заключение об отсутствии медицинских противопоказаний к управлению маломерными судами. Данный документ действителен в течение 12 месяцев с даты выдачи.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2 цветные матовые фотографии (30х40 мм) без уголка (одним блоком, на обороте Ф.И.О. заявителя, написанное карандашом).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Удостоверение на право управления маломерными судами, выданное ранее (при наличии).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contextualSpacing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  <w:t>Документ, удостоверяющий личность заявителя (паспорт гражданина РФ или иной документ, удостоверяющий личность в соответствии с законодательством РФ).</w:t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>
          <w:rFonts w:ascii="Tinos" w:hAnsi="Tinos"/>
          <w:sz w:val="32"/>
          <w:szCs w:val="32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nos" w:hAnsi="Tinos"/>
          <w:b/>
          <w:bCs/>
          <w:sz w:val="32"/>
          <w:szCs w:val="32"/>
        </w:rPr>
        <w:t>ПРИМЕЧАНИЕ: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 Перед подачей документов для получения государственной услуги необходимо оплатить государственную пошлину за выдачу удостоверения на право управления МС (скачать бланк для уплаты гос.пошлины можно  на сайте).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 Все документы должны быть предоставлены на русском языке (или переведены на русский язык).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b w:val="false"/>
          <w:b w:val="false"/>
          <w:bCs w:val="false"/>
          <w:sz w:val="32"/>
          <w:szCs w:val="32"/>
        </w:rPr>
      </w:pPr>
      <w:r>
        <w:rPr>
          <w:rFonts w:ascii="Tinos" w:hAnsi="Tinos"/>
          <w:b w:val="false"/>
          <w:bCs w:val="false"/>
          <w:sz w:val="32"/>
          <w:szCs w:val="32"/>
        </w:rPr>
        <w:t>*** Рекомендуем при подаче заявления иметь при себе сведения о СНИЛС и ИНН.</w:t>
      </w:r>
      <w:bookmarkStart w:id="0" w:name="_GoBack"/>
      <w:bookmarkEnd w:id="0"/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nos" w:hAnsi="Tinos"/>
          <w:sz w:val="32"/>
          <w:szCs w:val="32"/>
        </w:rPr>
      </w:pPr>
      <w:r>
        <w:rPr/>
      </w:r>
    </w:p>
    <w:sectPr>
      <w:type w:val="nextPage"/>
      <w:pgSz w:w="11906" w:h="16838"/>
      <w:pgMar w:left="1418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f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64f0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LibreOffice_project/40$Build-2</Application>
  <Pages>1</Pages>
  <Words>166</Words>
  <Characters>1100</Characters>
  <CharactersWithSpaces>1252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2022-02-28T07:35:00Z</dcterms:created>
  <dc:creator>Registrator_1</dc:creator>
  <dc:description/>
  <dc:language>ru-RU</dc:language>
  <cp:lastModifiedBy/>
  <dcterms:modified xsi:type="dcterms:W3CDTF">2023-02-16T18:45:37Z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