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EC8F" w14:textId="77777777" w:rsidR="00F05953" w:rsidRDefault="00F05953" w:rsidP="00F059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52903CB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27F5">
        <w:rPr>
          <w:rFonts w:ascii="Times New Roman" w:hAnsi="Times New Roman" w:cs="Times New Roman"/>
          <w:b/>
          <w:bCs/>
          <w:sz w:val="24"/>
          <w:szCs w:val="24"/>
        </w:rPr>
        <w:t>ПРАВИТЕЛЬСТВО АРХАНГЕЛЬСКОЙ ОБЛАСТИ</w:t>
      </w:r>
    </w:p>
    <w:p w14:paraId="61832E0E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27F5">
        <w:rPr>
          <w:rFonts w:ascii="Times New Roman" w:hAnsi="Times New Roman" w:cs="Times New Roman"/>
          <w:b/>
          <w:bCs/>
          <w:sz w:val="24"/>
          <w:szCs w:val="24"/>
        </w:rPr>
        <w:t>АГЕНТСТВО ПО ТАРИФАМ И ЦЕНАМ АРХАНГЕЛЬСКОЙ ОБЛАСТИ</w:t>
      </w:r>
    </w:p>
    <w:p w14:paraId="008AA87B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E1E8B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27F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3596AC9D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27F5">
        <w:rPr>
          <w:rFonts w:ascii="Times New Roman" w:hAnsi="Times New Roman" w:cs="Times New Roman"/>
          <w:b/>
          <w:bCs/>
          <w:sz w:val="24"/>
          <w:szCs w:val="24"/>
        </w:rPr>
        <w:t>от 22 июля 2021 г. N 39-п/2</w:t>
      </w:r>
    </w:p>
    <w:p w14:paraId="7068DA79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25330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27F5">
        <w:rPr>
          <w:rFonts w:ascii="Times New Roman" w:hAnsi="Times New Roman" w:cs="Times New Roman"/>
          <w:b/>
          <w:bCs/>
          <w:sz w:val="24"/>
          <w:szCs w:val="24"/>
        </w:rPr>
        <w:t>ОБ ОПРЕДЕЛЕНИИ БАЗОВЫХ УРОВНЕЙ ТАРИФОВ НА ХРАНЕНИЕ</w:t>
      </w:r>
    </w:p>
    <w:p w14:paraId="658E1C65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27F5">
        <w:rPr>
          <w:rFonts w:ascii="Times New Roman" w:hAnsi="Times New Roman" w:cs="Times New Roman"/>
          <w:b/>
          <w:bCs/>
          <w:sz w:val="24"/>
          <w:szCs w:val="24"/>
        </w:rPr>
        <w:t>ЗАДЕРЖАННЫХ МАЛОМЕРНЫХ СУДОВ НА СПЕЦИАЛИЗИРОВАННЫХ СТОЯНКАХ</w:t>
      </w:r>
    </w:p>
    <w:p w14:paraId="17E4453B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27F5">
        <w:rPr>
          <w:rFonts w:ascii="Times New Roman" w:hAnsi="Times New Roman" w:cs="Times New Roman"/>
          <w:b/>
          <w:bCs/>
          <w:sz w:val="24"/>
          <w:szCs w:val="24"/>
        </w:rPr>
        <w:t>АРХАНГЕЛЬСКОЙ ОБЛАСТИ</w:t>
      </w:r>
    </w:p>
    <w:p w14:paraId="2B40B503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CFFFD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7F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C927F5"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 w:rsidRPr="00C927F5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Методическими </w:t>
      </w:r>
      <w:hyperlink r:id="rId5" w:history="1">
        <w:r w:rsidRPr="00C927F5">
          <w:rPr>
            <w:rFonts w:ascii="Times New Roman" w:hAnsi="Times New Roman" w:cs="Times New Roman"/>
            <w:sz w:val="24"/>
            <w:szCs w:val="24"/>
            <w:u w:val="single"/>
          </w:rPr>
          <w:t>указаниями</w:t>
        </w:r>
      </w:hyperlink>
      <w:r w:rsidRPr="00C927F5">
        <w:rPr>
          <w:rFonts w:ascii="Times New Roman" w:hAnsi="Times New Roman" w:cs="Times New Roman"/>
          <w:sz w:val="24"/>
          <w:szCs w:val="24"/>
        </w:rPr>
        <w:t xml:space="preserve"> по расчету тарифов на перемещение и хранение задержанных транспортных средств и установлению сроков оплаты, утвержденными приказом ФАС России от 15 августа 2016 года N 1145/16, областным </w:t>
      </w:r>
      <w:hyperlink r:id="rId6" w:history="1">
        <w:r w:rsidRPr="00C927F5"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C927F5">
        <w:rPr>
          <w:rFonts w:ascii="Times New Roman" w:hAnsi="Times New Roman" w:cs="Times New Roman"/>
          <w:sz w:val="24"/>
          <w:szCs w:val="24"/>
        </w:rPr>
        <w:t xml:space="preserve"> от 4 июня 2012 года N 486-31-ОЗ "Об организации деятельности в сфере задержания транспортных средств на территории Архангельской области", распоряжением Правительства Архангельской области от 4 июня 2019 года N 245-рп "О наделении государственного бюджетного учреждения Архангельской области "Региональная транспортная служба" функциями по организации перемещения и хранения задержанных транспортных средств без проведения торгов" и </w:t>
      </w:r>
      <w:hyperlink r:id="rId7" w:history="1">
        <w:r w:rsidRPr="00C927F5">
          <w:rPr>
            <w:rFonts w:ascii="Times New Roman" w:hAnsi="Times New Roman" w:cs="Times New Roman"/>
            <w:sz w:val="24"/>
            <w:szCs w:val="24"/>
            <w:u w:val="single"/>
          </w:rPr>
          <w:t>Положением</w:t>
        </w:r>
      </w:hyperlink>
      <w:r w:rsidRPr="00C927F5">
        <w:rPr>
          <w:rFonts w:ascii="Times New Roman" w:hAnsi="Times New Roman" w:cs="Times New Roman"/>
          <w:sz w:val="24"/>
          <w:szCs w:val="24"/>
        </w:rPr>
        <w:t xml:space="preserve"> об агентстве по тарифам и ценам Архангельской области, утвержденным постановлением Правительства Архангельской области от 18 декабря 2009 года N 214-пп, агентство по тарифам и ценам Архангельской области постановляет:</w:t>
      </w:r>
    </w:p>
    <w:p w14:paraId="2CA58D30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7F5">
        <w:rPr>
          <w:rFonts w:ascii="Times New Roman" w:hAnsi="Times New Roman" w:cs="Times New Roman"/>
          <w:sz w:val="24"/>
          <w:szCs w:val="24"/>
        </w:rPr>
        <w:t xml:space="preserve">1. Определить базовые </w:t>
      </w:r>
      <w:hyperlink r:id="rId8" w:history="1">
        <w:r w:rsidRPr="00C927F5">
          <w:rPr>
            <w:rFonts w:ascii="Times New Roman" w:hAnsi="Times New Roman" w:cs="Times New Roman"/>
            <w:sz w:val="24"/>
            <w:szCs w:val="24"/>
            <w:u w:val="single"/>
          </w:rPr>
          <w:t>уровни</w:t>
        </w:r>
      </w:hyperlink>
      <w:r w:rsidRPr="00C927F5">
        <w:rPr>
          <w:rFonts w:ascii="Times New Roman" w:hAnsi="Times New Roman" w:cs="Times New Roman"/>
          <w:sz w:val="24"/>
          <w:szCs w:val="24"/>
        </w:rPr>
        <w:t xml:space="preserve"> тарифов на хранение задержанных маломерных судов на специализированных стоянках Архангельской области согласно приложению.</w:t>
      </w:r>
    </w:p>
    <w:p w14:paraId="66264313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7F5">
        <w:rPr>
          <w:rFonts w:ascii="Times New Roman" w:hAnsi="Times New Roman" w:cs="Times New Roman"/>
          <w:sz w:val="24"/>
          <w:szCs w:val="24"/>
        </w:rPr>
        <w:t xml:space="preserve">2. Базовые уровни тарифов на хранение задержанных маломерных судов на специализированных стоянках Архангельской области, установленные в </w:t>
      </w:r>
      <w:hyperlink r:id="rId9" w:history="1">
        <w:r w:rsidRPr="00C927F5">
          <w:rPr>
            <w:rFonts w:ascii="Times New Roman" w:hAnsi="Times New Roman" w:cs="Times New Roman"/>
            <w:sz w:val="24"/>
            <w:szCs w:val="24"/>
            <w:u w:val="single"/>
          </w:rPr>
          <w:t>пункте 1</w:t>
        </w:r>
      </w:hyperlink>
      <w:r w:rsidRPr="00C927F5">
        <w:rPr>
          <w:rFonts w:ascii="Times New Roman" w:hAnsi="Times New Roman" w:cs="Times New Roman"/>
          <w:sz w:val="24"/>
          <w:szCs w:val="24"/>
        </w:rPr>
        <w:t xml:space="preserve"> настоящего постановления, являются начальной максимальной ценой торгов (аукциона на понижение цены) по отбору исполнителей, по результатам которых устанавливаются тарифы на хранение задержанных маломерных судов на специализированных стоянках Архангельской области.</w:t>
      </w:r>
    </w:p>
    <w:p w14:paraId="64E82B88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7F5">
        <w:rPr>
          <w:rFonts w:ascii="Times New Roman" w:hAnsi="Times New Roman" w:cs="Times New Roman"/>
          <w:sz w:val="24"/>
          <w:szCs w:val="24"/>
        </w:rPr>
        <w:t>3. Признать утратившими силу следующие постановления агентства по тарифам и ценам Архангельской области:</w:t>
      </w:r>
    </w:p>
    <w:p w14:paraId="39DAF55F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7F5">
        <w:rPr>
          <w:rFonts w:ascii="Times New Roman" w:hAnsi="Times New Roman" w:cs="Times New Roman"/>
          <w:sz w:val="24"/>
          <w:szCs w:val="24"/>
        </w:rPr>
        <w:t xml:space="preserve">от 30 августа 2011 года </w:t>
      </w:r>
      <w:hyperlink r:id="rId10" w:history="1">
        <w:r w:rsidRPr="00C927F5">
          <w:rPr>
            <w:rFonts w:ascii="Times New Roman" w:hAnsi="Times New Roman" w:cs="Times New Roman"/>
            <w:sz w:val="24"/>
            <w:szCs w:val="24"/>
            <w:u w:val="single"/>
          </w:rPr>
          <w:t>N 54-п/1</w:t>
        </w:r>
      </w:hyperlink>
      <w:r w:rsidRPr="00C927F5">
        <w:rPr>
          <w:rFonts w:ascii="Times New Roman" w:hAnsi="Times New Roman" w:cs="Times New Roman"/>
          <w:sz w:val="24"/>
          <w:szCs w:val="24"/>
        </w:rPr>
        <w:t xml:space="preserve"> "Об установлении предельных максимальных размеров платы за хранение задержанных маломерных судов на специализированных стоянках Архангельской области";</w:t>
      </w:r>
    </w:p>
    <w:p w14:paraId="200405BF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7F5">
        <w:rPr>
          <w:rFonts w:ascii="Times New Roman" w:hAnsi="Times New Roman" w:cs="Times New Roman"/>
          <w:sz w:val="24"/>
          <w:szCs w:val="24"/>
        </w:rPr>
        <w:t xml:space="preserve">от 24 августа 2012 года </w:t>
      </w:r>
      <w:hyperlink r:id="rId11" w:history="1">
        <w:r w:rsidRPr="00C927F5">
          <w:rPr>
            <w:rFonts w:ascii="Times New Roman" w:hAnsi="Times New Roman" w:cs="Times New Roman"/>
            <w:sz w:val="24"/>
            <w:szCs w:val="24"/>
            <w:u w:val="single"/>
          </w:rPr>
          <w:t>N 49-п/5</w:t>
        </w:r>
      </w:hyperlink>
      <w:r w:rsidRPr="00C927F5">
        <w:rPr>
          <w:rFonts w:ascii="Times New Roman" w:hAnsi="Times New Roman" w:cs="Times New Roman"/>
          <w:sz w:val="24"/>
          <w:szCs w:val="24"/>
        </w:rPr>
        <w:t xml:space="preserve"> "О внесении изменения в приложение к постановлению агентства по тарифам и ценам Архангельской области от 30 августа 2011 года N 54-п/1";</w:t>
      </w:r>
    </w:p>
    <w:p w14:paraId="555D27C2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7F5">
        <w:rPr>
          <w:rFonts w:ascii="Times New Roman" w:hAnsi="Times New Roman" w:cs="Times New Roman"/>
          <w:sz w:val="24"/>
          <w:szCs w:val="24"/>
        </w:rPr>
        <w:t xml:space="preserve">от 11 апреля 2013 года </w:t>
      </w:r>
      <w:hyperlink r:id="rId12" w:history="1">
        <w:r w:rsidRPr="00C927F5">
          <w:rPr>
            <w:rFonts w:ascii="Times New Roman" w:hAnsi="Times New Roman" w:cs="Times New Roman"/>
            <w:sz w:val="24"/>
            <w:szCs w:val="24"/>
            <w:u w:val="single"/>
          </w:rPr>
          <w:t>N 26-п/12</w:t>
        </w:r>
      </w:hyperlink>
      <w:r w:rsidRPr="00C927F5">
        <w:rPr>
          <w:rFonts w:ascii="Times New Roman" w:hAnsi="Times New Roman" w:cs="Times New Roman"/>
          <w:sz w:val="24"/>
          <w:szCs w:val="24"/>
        </w:rPr>
        <w:t xml:space="preserve"> "О внесении изменений в постановления департамента по тарифам и ценам администрации Архангельской области от 15 мая 2007 года N 25-п/4 и агентства по тарифам и ценам Архангельской области от 30 августа 2011 года N 54-п/1".</w:t>
      </w:r>
    </w:p>
    <w:p w14:paraId="71CB203B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7F5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1 августа 2021 года.</w:t>
      </w:r>
    </w:p>
    <w:p w14:paraId="18A060B6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AE189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27F5"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14:paraId="459B202F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27F5">
        <w:rPr>
          <w:rFonts w:ascii="Times New Roman" w:hAnsi="Times New Roman" w:cs="Times New Roman"/>
          <w:sz w:val="24"/>
          <w:szCs w:val="24"/>
        </w:rPr>
        <w:t>руководителя агентства</w:t>
      </w:r>
    </w:p>
    <w:p w14:paraId="6B2E75A0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27F5">
        <w:rPr>
          <w:rFonts w:ascii="Times New Roman" w:hAnsi="Times New Roman" w:cs="Times New Roman"/>
          <w:sz w:val="24"/>
          <w:szCs w:val="24"/>
        </w:rPr>
        <w:t>И.С.ЗИНЯК</w:t>
      </w:r>
    </w:p>
    <w:p w14:paraId="7063710F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5490E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07AA0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D0C1C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69305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3029A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27F5">
        <w:rPr>
          <w:rFonts w:ascii="Times New Roman" w:hAnsi="Times New Roman" w:cs="Times New Roman"/>
          <w:sz w:val="24"/>
          <w:szCs w:val="24"/>
        </w:rPr>
        <w:t>Приложение</w:t>
      </w:r>
    </w:p>
    <w:p w14:paraId="35B7BB57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27F5">
        <w:rPr>
          <w:rFonts w:ascii="Times New Roman" w:hAnsi="Times New Roman" w:cs="Times New Roman"/>
          <w:sz w:val="24"/>
          <w:szCs w:val="24"/>
        </w:rPr>
        <w:t>к постановлению агентства</w:t>
      </w:r>
    </w:p>
    <w:p w14:paraId="649AD9EF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27F5">
        <w:rPr>
          <w:rFonts w:ascii="Times New Roman" w:hAnsi="Times New Roman" w:cs="Times New Roman"/>
          <w:sz w:val="24"/>
          <w:szCs w:val="24"/>
        </w:rPr>
        <w:t>по тарифам и ценам</w:t>
      </w:r>
    </w:p>
    <w:p w14:paraId="23A7A428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27F5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14:paraId="71514F72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27F5">
        <w:rPr>
          <w:rFonts w:ascii="Times New Roman" w:hAnsi="Times New Roman" w:cs="Times New Roman"/>
          <w:sz w:val="24"/>
          <w:szCs w:val="24"/>
        </w:rPr>
        <w:t>от 22.07.2021 N 39-п/2</w:t>
      </w:r>
    </w:p>
    <w:p w14:paraId="5761BC1A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A1CAB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27F5">
        <w:rPr>
          <w:rFonts w:ascii="Times New Roman" w:hAnsi="Times New Roman" w:cs="Times New Roman"/>
          <w:b/>
          <w:bCs/>
          <w:sz w:val="24"/>
          <w:szCs w:val="24"/>
        </w:rPr>
        <w:t>БАЗОВЫЕ УРОВНИ</w:t>
      </w:r>
    </w:p>
    <w:p w14:paraId="76AAA32F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27F5">
        <w:rPr>
          <w:rFonts w:ascii="Times New Roman" w:hAnsi="Times New Roman" w:cs="Times New Roman"/>
          <w:b/>
          <w:bCs/>
          <w:sz w:val="24"/>
          <w:szCs w:val="24"/>
        </w:rPr>
        <w:t>ТАРИФОВ НА ХРАНЕНИЕ ЗАДЕРЖАННЫХ МАЛОМЕРНЫХ СУДОВ</w:t>
      </w:r>
    </w:p>
    <w:p w14:paraId="0B4344D4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27F5">
        <w:rPr>
          <w:rFonts w:ascii="Times New Roman" w:hAnsi="Times New Roman" w:cs="Times New Roman"/>
          <w:b/>
          <w:bCs/>
          <w:sz w:val="24"/>
          <w:szCs w:val="24"/>
        </w:rPr>
        <w:t>НА СПЕЦИАЛИЗИРОВАННЫХ СТОЯНКАХ АРХАНГЕЛЬСКОЙ ОБЛАСТИ</w:t>
      </w:r>
    </w:p>
    <w:p w14:paraId="2EB42B25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6"/>
        <w:gridCol w:w="3715"/>
      </w:tblGrid>
      <w:tr w:rsidR="00C927F5" w:rsidRPr="00C927F5" w14:paraId="5AF0E669" w14:textId="77777777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F1C6" w14:textId="77777777" w:rsidR="00F05953" w:rsidRPr="00C927F5" w:rsidRDefault="00F05953" w:rsidP="00C9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F5">
              <w:rPr>
                <w:rFonts w:ascii="Times New Roman" w:hAnsi="Times New Roman" w:cs="Times New Roman"/>
                <w:sz w:val="24"/>
                <w:szCs w:val="24"/>
              </w:rPr>
              <w:t>Категория маломерного судна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0FC5" w14:textId="77777777" w:rsidR="00F05953" w:rsidRPr="00C927F5" w:rsidRDefault="00F05953" w:rsidP="00C9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F5">
              <w:rPr>
                <w:rFonts w:ascii="Times New Roman" w:hAnsi="Times New Roman" w:cs="Times New Roman"/>
                <w:sz w:val="24"/>
                <w:szCs w:val="24"/>
              </w:rPr>
              <w:t>Тариф, руб./час за одно маломерное судно</w:t>
            </w:r>
          </w:p>
        </w:tc>
      </w:tr>
      <w:tr w:rsidR="00C927F5" w:rsidRPr="00C927F5" w14:paraId="5A1F118D" w14:textId="77777777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2F12" w14:textId="77777777" w:rsidR="00F05953" w:rsidRPr="00C927F5" w:rsidRDefault="00F05953" w:rsidP="00C9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F5">
              <w:rPr>
                <w:rFonts w:ascii="Times New Roman" w:hAnsi="Times New Roman" w:cs="Times New Roman"/>
                <w:sz w:val="24"/>
                <w:szCs w:val="24"/>
              </w:rPr>
              <w:t>Маломерное судно длиной корпуса до 10 метров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B915" w14:textId="77777777" w:rsidR="00F05953" w:rsidRPr="00C927F5" w:rsidRDefault="00F05953" w:rsidP="00C9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F5">
              <w:rPr>
                <w:rFonts w:ascii="Times New Roman" w:hAnsi="Times New Roman" w:cs="Times New Roman"/>
                <w:sz w:val="24"/>
                <w:szCs w:val="24"/>
              </w:rPr>
              <w:t>31,17</w:t>
            </w:r>
          </w:p>
        </w:tc>
      </w:tr>
      <w:tr w:rsidR="00C927F5" w:rsidRPr="00C927F5" w14:paraId="57C50387" w14:textId="77777777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2D87" w14:textId="77777777" w:rsidR="00F05953" w:rsidRPr="00C927F5" w:rsidRDefault="00F05953" w:rsidP="00C9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F5">
              <w:rPr>
                <w:rFonts w:ascii="Times New Roman" w:hAnsi="Times New Roman" w:cs="Times New Roman"/>
                <w:sz w:val="24"/>
                <w:szCs w:val="24"/>
              </w:rPr>
              <w:t>Маломерное судно длиной корпуса от 10 до 20 метров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960B" w14:textId="77777777" w:rsidR="00F05953" w:rsidRPr="00C927F5" w:rsidRDefault="00F05953" w:rsidP="00C9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F5">
              <w:rPr>
                <w:rFonts w:ascii="Times New Roman" w:hAnsi="Times New Roman" w:cs="Times New Roman"/>
                <w:sz w:val="24"/>
                <w:szCs w:val="24"/>
              </w:rPr>
              <w:t>37,40</w:t>
            </w:r>
          </w:p>
        </w:tc>
      </w:tr>
    </w:tbl>
    <w:p w14:paraId="3C254296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84796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7F5">
        <w:rPr>
          <w:rFonts w:ascii="Times New Roman" w:hAnsi="Times New Roman" w:cs="Times New Roman"/>
          <w:sz w:val="24"/>
          <w:szCs w:val="24"/>
        </w:rPr>
        <w:t>Примечание. Тариф на хранение задержанного маломерного судна определен за каждый полный час нахождения задержанного маломерного судна на специализированной стоянке.</w:t>
      </w:r>
    </w:p>
    <w:p w14:paraId="2D5F3031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89474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3F903" w14:textId="77777777" w:rsidR="00F05953" w:rsidRPr="00C927F5" w:rsidRDefault="00F05953" w:rsidP="00C92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AD8A9" w14:textId="77777777" w:rsidR="003720D3" w:rsidRPr="00C927F5" w:rsidRDefault="003720D3" w:rsidP="00C92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20D3" w:rsidRPr="00C927F5" w:rsidSect="008D4F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DF"/>
    <w:rsid w:val="00062ADF"/>
    <w:rsid w:val="003720D3"/>
    <w:rsid w:val="00C927F5"/>
    <w:rsid w:val="00F0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5E09E-49C5-495E-AFD5-9302C4CF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%20Par34%20%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CD179E7A67285493215732A1B2B316D93DA1DB938F3682070C2238EC3224211240FDE1364AED3FB32C276E43C1066DAD9AD62CE997396B890C7776S2l9L%20" TargetMode="External"/><Relationship Id="rId12" Type="http://schemas.openxmlformats.org/officeDocument/2006/relationships/hyperlink" Target="consultantplus://offline/ref=61CD179E7A67285493215732A1B2B316D93DA1DB978A3C8001047F32E46B2823154FA2E4315BED3EB532246954C8523ESElBL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CD179E7A67285493215732A1B2B316D93DA1DB938E3786030D2238EC3224211240FDE1364AED3FB32C25694AC1066DAD9AD62CE997396B890C7776S2l9L%20" TargetMode="External"/><Relationship Id="rId11" Type="http://schemas.openxmlformats.org/officeDocument/2006/relationships/hyperlink" Target="consultantplus://offline/ref=61CD179E7A67285493215732A1B2B316D93DA1DB978E388400047F32E46B2823154FA2E4315BED3EB532246954C8523ESElBL%20" TargetMode="External"/><Relationship Id="rId5" Type="http://schemas.openxmlformats.org/officeDocument/2006/relationships/hyperlink" Target="consultantplus://offline/ref=61CD179E7A6728549321493FB7DEED1AD836FCDF918F35D75B5B246FB36222745200FBB4750EE03FB327703C0E9F5F3CEFD1DB28F18B396DS9l5L%20" TargetMode="External"/><Relationship Id="rId10" Type="http://schemas.openxmlformats.org/officeDocument/2006/relationships/hyperlink" Target="consultantplus://offline/ref=61CD179E7A67285493215732A1B2B316D93DA1DB978A3B8904047F32E46B2823154FA2E4315BED3EB532246954C8523ESElBL%20" TargetMode="External"/><Relationship Id="rId4" Type="http://schemas.openxmlformats.org/officeDocument/2006/relationships/hyperlink" Target="consultantplus://offline/ref=61CD179E7A6728549321493FB7DEED1ADE37FED69A8B35D75B5B246FB36222745200FBB2710AE135E77D603847CA5422E9CBC52EEF8BS3lBL%20" TargetMode="External"/><Relationship Id="rId9" Type="http://schemas.openxmlformats.org/officeDocument/2006/relationships/hyperlink" Target="l%20Par12%20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Трифанцова Людмила Васильевна</dc:creator>
  <cp:keywords/>
  <dc:description/>
  <cp:lastModifiedBy>Земская Татьяна Денисовна</cp:lastModifiedBy>
  <cp:revision>3</cp:revision>
  <dcterms:created xsi:type="dcterms:W3CDTF">2022-04-06T11:37:00Z</dcterms:created>
  <dcterms:modified xsi:type="dcterms:W3CDTF">2022-04-08T09:48:00Z</dcterms:modified>
</cp:coreProperties>
</file>