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3892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40BD6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E3C">
        <w:rPr>
          <w:rFonts w:ascii="Times New Roman" w:hAnsi="Times New Roman" w:cs="Times New Roman"/>
          <w:b/>
          <w:bCs/>
          <w:sz w:val="24"/>
          <w:szCs w:val="24"/>
        </w:rPr>
        <w:t>ПРАВИТЕЛЬСТВО АРХАНГЕЛЬСКОЙ ОБЛАСТИ</w:t>
      </w:r>
    </w:p>
    <w:p w14:paraId="50D6DF91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B9ACF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E3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157EEEF0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E3C">
        <w:rPr>
          <w:rFonts w:ascii="Times New Roman" w:hAnsi="Times New Roman" w:cs="Times New Roman"/>
          <w:b/>
          <w:bCs/>
          <w:sz w:val="24"/>
          <w:szCs w:val="24"/>
        </w:rPr>
        <w:t>от 14 июля 2021 г. N 350-пп</w:t>
      </w:r>
    </w:p>
    <w:p w14:paraId="41A12AB4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01A19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E3C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РЕГИОНАЛЬНОЙ</w:t>
      </w:r>
    </w:p>
    <w:p w14:paraId="3C2621B3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E3C">
        <w:rPr>
          <w:rFonts w:ascii="Times New Roman" w:hAnsi="Times New Roman" w:cs="Times New Roman"/>
          <w:b/>
          <w:bCs/>
          <w:sz w:val="24"/>
          <w:szCs w:val="24"/>
        </w:rPr>
        <w:t>АВТОМАТИЗИРОВАННОЙ СИСТЕМЕ ЦЕНТРАЛИЗОВАННОГО ОПОВЕЩЕНИЯ</w:t>
      </w:r>
    </w:p>
    <w:p w14:paraId="1DE7AA18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E3C">
        <w:rPr>
          <w:rFonts w:ascii="Times New Roman" w:hAnsi="Times New Roman" w:cs="Times New Roman"/>
          <w:b/>
          <w:bCs/>
          <w:sz w:val="24"/>
          <w:szCs w:val="24"/>
        </w:rPr>
        <w:t>НАСЕЛЕНИЯ АРХАНГЕЛЬСКОЙ ОБЛАСТИ</w:t>
      </w:r>
    </w:p>
    <w:p w14:paraId="5B751AEE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970FDA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BD1E3C">
          <w:rPr>
            <w:rFonts w:ascii="Times New Roman" w:hAnsi="Times New Roman" w:cs="Times New Roman"/>
            <w:sz w:val="24"/>
            <w:szCs w:val="24"/>
            <w:u w:val="single"/>
          </w:rPr>
          <w:t>подпунктом "г" пункта 1 статьи 11</w:t>
        </w:r>
      </w:hyperlink>
      <w:r w:rsidRPr="00BD1E3C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характера", </w:t>
      </w:r>
      <w:hyperlink r:id="rId5" w:history="1">
        <w:r w:rsidRPr="00BD1E3C">
          <w:rPr>
            <w:rFonts w:ascii="Times New Roman" w:hAnsi="Times New Roman" w:cs="Times New Roman"/>
            <w:sz w:val="24"/>
            <w:szCs w:val="24"/>
            <w:u w:val="single"/>
          </w:rPr>
          <w:t>подпунктом 1 статьи 8</w:t>
        </w:r>
      </w:hyperlink>
      <w:r w:rsidRPr="00BD1E3C">
        <w:rPr>
          <w:rFonts w:ascii="Times New Roman" w:hAnsi="Times New Roman" w:cs="Times New Roman"/>
          <w:sz w:val="24"/>
          <w:szCs w:val="24"/>
        </w:rPr>
        <w:t xml:space="preserve"> Федерального закона от 12 февраля 1998 года N 28-ФЗ "О гражданской обороне", </w:t>
      </w:r>
      <w:hyperlink r:id="rId6" w:history="1">
        <w:r w:rsidRPr="00BD1E3C">
          <w:rPr>
            <w:rFonts w:ascii="Times New Roman" w:hAnsi="Times New Roman" w:cs="Times New Roman"/>
            <w:sz w:val="24"/>
            <w:szCs w:val="24"/>
            <w:u w:val="single"/>
          </w:rPr>
          <w:t>Указом</w:t>
        </w:r>
      </w:hyperlink>
      <w:r w:rsidRPr="00BD1E3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13 ноября 2012 года N 1522 "О создании комплексной системы экстренного оповещения населения об угрозе возникновения или о возникновении чрезвычайных ситуаций", </w:t>
      </w:r>
      <w:hyperlink r:id="rId7" w:history="1">
        <w:r w:rsidRPr="00BD1E3C">
          <w:rPr>
            <w:rFonts w:ascii="Times New Roman" w:hAnsi="Times New Roman" w:cs="Times New Roman"/>
            <w:sz w:val="24"/>
            <w:szCs w:val="24"/>
            <w:u w:val="single"/>
          </w:rPr>
          <w:t>Положением</w:t>
        </w:r>
      </w:hyperlink>
      <w:r w:rsidRPr="00BD1E3C">
        <w:rPr>
          <w:rFonts w:ascii="Times New Roman" w:hAnsi="Times New Roman" w:cs="Times New Roman"/>
          <w:sz w:val="24"/>
          <w:szCs w:val="24"/>
        </w:rPr>
        <w:t xml:space="preserve">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 декабря 2003 года N 794, </w:t>
      </w:r>
      <w:hyperlink r:id="rId8" w:history="1">
        <w:r w:rsidRPr="00BD1E3C">
          <w:rPr>
            <w:rFonts w:ascii="Times New Roman" w:hAnsi="Times New Roman" w:cs="Times New Roman"/>
            <w:sz w:val="24"/>
            <w:szCs w:val="24"/>
            <w:u w:val="single"/>
          </w:rPr>
          <w:t>Положением</w:t>
        </w:r>
      </w:hyperlink>
      <w:r w:rsidRPr="00BD1E3C">
        <w:rPr>
          <w:rFonts w:ascii="Times New Roman" w:hAnsi="Times New Roman" w:cs="Times New Roman"/>
          <w:sz w:val="24"/>
          <w:szCs w:val="24"/>
        </w:rPr>
        <w:t xml:space="preserve"> о системах оповещения населения, утвержденным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N 578/365, в целях координации деятельности по выполнению мероприятий, направленных на создание и поддержание в постоянной готовности региональной автоматизированной системы централизованного оповещения населения Архангельской области, Правительство Архангельской области постановляет:</w:t>
      </w:r>
    </w:p>
    <w:p w14:paraId="5C47ED8B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r:id="rId9" w:history="1">
        <w:r w:rsidRPr="00BD1E3C">
          <w:rPr>
            <w:rFonts w:ascii="Times New Roman" w:hAnsi="Times New Roman" w:cs="Times New Roman"/>
            <w:sz w:val="24"/>
            <w:szCs w:val="24"/>
            <w:u w:val="single"/>
          </w:rPr>
          <w:t>Положение</w:t>
        </w:r>
      </w:hyperlink>
      <w:r w:rsidRPr="00BD1E3C">
        <w:rPr>
          <w:rFonts w:ascii="Times New Roman" w:hAnsi="Times New Roman" w:cs="Times New Roman"/>
          <w:sz w:val="24"/>
          <w:szCs w:val="24"/>
        </w:rPr>
        <w:t xml:space="preserve"> о региональной автоматизированной системе централизованного оповещения населения Архангельской области.</w:t>
      </w:r>
    </w:p>
    <w:p w14:paraId="4E70D50C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2. Рекомендовать органам местного самоуправления муниципальных районов, муниципальных округов и городских округов Архангельской области разработать и утвердить положения о муниципальных автоматизированных системах централизованного оповещения населения.</w:t>
      </w:r>
    </w:p>
    <w:p w14:paraId="59AA083F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 xml:space="preserve">3. Признать утратившим силу </w:t>
      </w:r>
      <w:hyperlink r:id="rId10" w:history="1">
        <w:r w:rsidRPr="00BD1E3C">
          <w:rPr>
            <w:rFonts w:ascii="Times New Roman" w:hAnsi="Times New Roman" w:cs="Times New Roman"/>
            <w:sz w:val="24"/>
            <w:szCs w:val="24"/>
            <w:u w:val="single"/>
          </w:rPr>
          <w:t>постановление</w:t>
        </w:r>
      </w:hyperlink>
      <w:r w:rsidRPr="00BD1E3C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8 сентября 2015 года N 349-пп "Об утверждении Положения о системе оповещения населения Архангельской области об опасностях, возникающих при военных конфликтах или вследствие этих конфликтов, а также при чрезвычайных ситуациях межмуниципального и регионального характера".</w:t>
      </w:r>
    </w:p>
    <w:p w14:paraId="6B0B3F63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14:paraId="298BA563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549A82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Первый заместитель Губернатора</w:t>
      </w:r>
    </w:p>
    <w:p w14:paraId="61B85B5F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Архангельской области -</w:t>
      </w:r>
    </w:p>
    <w:p w14:paraId="789625F2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14:paraId="333ABE55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6FA4A1CF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А.В.АЛСУФЬЕВ</w:t>
      </w:r>
    </w:p>
    <w:p w14:paraId="19E087B9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3920E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C718B9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0C51CA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AA9165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988F75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23C44516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14:paraId="3B9B1EB4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48F5C4B2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от 14.07.2021 N 350-пп</w:t>
      </w:r>
    </w:p>
    <w:p w14:paraId="1787AA52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9DD478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E3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23ECE0C7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E3C">
        <w:rPr>
          <w:rFonts w:ascii="Times New Roman" w:hAnsi="Times New Roman" w:cs="Times New Roman"/>
          <w:b/>
          <w:bCs/>
          <w:sz w:val="24"/>
          <w:szCs w:val="24"/>
        </w:rPr>
        <w:t>О РЕГИОНАЛЬНОЙ АВТОМАТИЗИРОВАННОЙ СИСТЕМЕ ЦЕНТРАЛИЗОВАННОГО</w:t>
      </w:r>
    </w:p>
    <w:p w14:paraId="5177FC52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E3C">
        <w:rPr>
          <w:rFonts w:ascii="Times New Roman" w:hAnsi="Times New Roman" w:cs="Times New Roman"/>
          <w:b/>
          <w:bCs/>
          <w:sz w:val="24"/>
          <w:szCs w:val="24"/>
        </w:rPr>
        <w:t>ОПОВЕЩЕНИЯ НАСЕЛЕНИЯ АРХАНГЕЛЬСКОЙ ОБЛАСТИ</w:t>
      </w:r>
    </w:p>
    <w:p w14:paraId="0317C151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5FE6A4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E3C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14:paraId="171FED7C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E6789A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 xml:space="preserve">1. Настоящее Положение, разработанное в соответствии с </w:t>
      </w:r>
      <w:hyperlink r:id="rId11" w:history="1">
        <w:r w:rsidRPr="00BD1E3C">
          <w:rPr>
            <w:rFonts w:ascii="Times New Roman" w:hAnsi="Times New Roman" w:cs="Times New Roman"/>
            <w:sz w:val="24"/>
            <w:szCs w:val="24"/>
            <w:u w:val="single"/>
          </w:rPr>
          <w:t>подпунктом "г" пункта 1 статьи 11</w:t>
        </w:r>
      </w:hyperlink>
      <w:r w:rsidRPr="00BD1E3C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характера", </w:t>
      </w:r>
      <w:hyperlink r:id="rId12" w:history="1">
        <w:r w:rsidRPr="00BD1E3C">
          <w:rPr>
            <w:rFonts w:ascii="Times New Roman" w:hAnsi="Times New Roman" w:cs="Times New Roman"/>
            <w:sz w:val="24"/>
            <w:szCs w:val="24"/>
            <w:u w:val="single"/>
          </w:rPr>
          <w:t>подпунктом 1 статьи 8</w:t>
        </w:r>
      </w:hyperlink>
      <w:r w:rsidRPr="00BD1E3C">
        <w:rPr>
          <w:rFonts w:ascii="Times New Roman" w:hAnsi="Times New Roman" w:cs="Times New Roman"/>
          <w:sz w:val="24"/>
          <w:szCs w:val="24"/>
        </w:rPr>
        <w:t xml:space="preserve"> Федерального закона от 12 февраля 1998 года N 28-ФЗ "О гражданской обороне", </w:t>
      </w:r>
      <w:hyperlink r:id="rId13" w:history="1">
        <w:r w:rsidRPr="00BD1E3C">
          <w:rPr>
            <w:rFonts w:ascii="Times New Roman" w:hAnsi="Times New Roman" w:cs="Times New Roman"/>
            <w:sz w:val="24"/>
            <w:szCs w:val="24"/>
            <w:u w:val="single"/>
          </w:rPr>
          <w:t>Указом</w:t>
        </w:r>
      </w:hyperlink>
      <w:r w:rsidRPr="00BD1E3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13 ноября 2012 года N 1522 "О создании комплексной системы экстренного оповещения населения об угрозе возникновения или о возникновении чрезвычайных ситуаций", </w:t>
      </w:r>
      <w:hyperlink r:id="rId14" w:history="1">
        <w:r w:rsidRPr="00BD1E3C">
          <w:rPr>
            <w:rFonts w:ascii="Times New Roman" w:hAnsi="Times New Roman" w:cs="Times New Roman"/>
            <w:sz w:val="24"/>
            <w:szCs w:val="24"/>
            <w:u w:val="single"/>
          </w:rPr>
          <w:t>Положением</w:t>
        </w:r>
      </w:hyperlink>
      <w:r w:rsidRPr="00BD1E3C">
        <w:rPr>
          <w:rFonts w:ascii="Times New Roman" w:hAnsi="Times New Roman" w:cs="Times New Roman"/>
          <w:sz w:val="24"/>
          <w:szCs w:val="24"/>
        </w:rPr>
        <w:t xml:space="preserve">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 декабря 2003 года N 794, </w:t>
      </w:r>
      <w:hyperlink r:id="rId15" w:history="1">
        <w:r w:rsidRPr="00BD1E3C">
          <w:rPr>
            <w:rFonts w:ascii="Times New Roman" w:hAnsi="Times New Roman" w:cs="Times New Roman"/>
            <w:sz w:val="24"/>
            <w:szCs w:val="24"/>
            <w:u w:val="single"/>
          </w:rPr>
          <w:t>Положением</w:t>
        </w:r>
      </w:hyperlink>
      <w:r w:rsidRPr="00BD1E3C">
        <w:rPr>
          <w:rFonts w:ascii="Times New Roman" w:hAnsi="Times New Roman" w:cs="Times New Roman"/>
          <w:sz w:val="24"/>
          <w:szCs w:val="24"/>
        </w:rPr>
        <w:t xml:space="preserve"> о системах оповещения населения, утвержденным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N 578/365 (далее - совместный приказ N 578/365), определяет порядок координации деятельности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в сфере защиты населения и территорий от чрезвычайных ситуаций природного и техногенного характера, гражданской обороны по созданию и поддержанию в состоянии постоянной готовности региональной автоматизированной системы централизованного оповещения населения Архангельской области (далее - региональная система оповещения), назначение и основные задачи региональной системы оповещения, порядок задействования, поддержания в состоянии постоянной готовности.</w:t>
      </w:r>
    </w:p>
    <w:p w14:paraId="2AAD7B85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 xml:space="preserve">2. Понятия, используемые в настоящем </w:t>
      </w:r>
      <w:hyperlink r:id="rId16" w:history="1">
        <w:r w:rsidRPr="00BD1E3C">
          <w:rPr>
            <w:rFonts w:ascii="Times New Roman" w:hAnsi="Times New Roman" w:cs="Times New Roman"/>
            <w:sz w:val="24"/>
            <w:szCs w:val="24"/>
            <w:u w:val="single"/>
          </w:rPr>
          <w:t>Положении</w:t>
        </w:r>
      </w:hyperlink>
      <w:r w:rsidRPr="00BD1E3C">
        <w:rPr>
          <w:rFonts w:ascii="Times New Roman" w:hAnsi="Times New Roman" w:cs="Times New Roman"/>
          <w:sz w:val="24"/>
          <w:szCs w:val="24"/>
        </w:rPr>
        <w:t>, используются в значении, установленном в совместном приказе N 578/365.</w:t>
      </w:r>
    </w:p>
    <w:p w14:paraId="5C687368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3. Региональная система оповещения входит в систему управления гражданской обороной и территориальной подсистемы единой государственной системы предупреждения и ликвидации чрезвычайных ситуаций Архангельской области (далее - ТП РСЧС), обеспечивает доведение до населения Архангельской области, органов управления и сил гражданской обороны и ТП РСЧС сигналов оповещения и (или) экстренной информации и состоит из комбинации взаимодействующих элементов, состоящих из специальных программно-технических средств оповещения, средств комплексной системы экстренного оповещения населения, регионального сегмента 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Федерации.</w:t>
      </w:r>
    </w:p>
    <w:p w14:paraId="2E2051AC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lastRenderedPageBreak/>
        <w:t>4. Границами зон действия (создания) КСЭОН являются границы зон экстренного оповещения населения на территориях муниципальных образований Архангельской области, устанавливаемые распоряжением Правительства Архангельской области.</w:t>
      </w:r>
    </w:p>
    <w:p w14:paraId="28E9F4C0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5. В общероссийской комплексной системе информирования и оповещения населения в местах массового пребывания людей используются специализированные технические средства оповещения и информирования населения в местах массового пребывания людей.</w:t>
      </w:r>
    </w:p>
    <w:p w14:paraId="325F253F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6. Региональная система оповещения создается и поддерживается в состоянии постоянной готовности агентством государственной противопожарной службы и гражданской защиты Архангельской области (далее - агентство ГПС и ГЗ) через государственное казенное учреждение Архангельской области "Региональная диспетчерская служба" (далее - ГКУ "РДС").</w:t>
      </w:r>
    </w:p>
    <w:p w14:paraId="07249DE8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 xml:space="preserve">На муниципальном и объектовых уровнях ТП РСЧС Архангельской области создаются соответственно муниципальные автоматизированные системы централизованного оповещения населения соответствующего муниципального образования и локальные системы оповещения в соответствии с требованиями совместного </w:t>
      </w:r>
      <w:hyperlink r:id="rId17" w:history="1">
        <w:r w:rsidRPr="00BD1E3C">
          <w:rPr>
            <w:rFonts w:ascii="Times New Roman" w:hAnsi="Times New Roman" w:cs="Times New Roman"/>
            <w:sz w:val="24"/>
            <w:szCs w:val="24"/>
            <w:u w:val="single"/>
          </w:rPr>
          <w:t>приказа</w:t>
        </w:r>
      </w:hyperlink>
      <w:r w:rsidRPr="00BD1E3C">
        <w:rPr>
          <w:rFonts w:ascii="Times New Roman" w:hAnsi="Times New Roman" w:cs="Times New Roman"/>
          <w:sz w:val="24"/>
          <w:szCs w:val="24"/>
        </w:rPr>
        <w:t xml:space="preserve"> N 578/365.</w:t>
      </w:r>
    </w:p>
    <w:p w14:paraId="22CA93B7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7. Границами зон действия региональной системы оповещения являются административные границы Архангельской области.</w:t>
      </w:r>
    </w:p>
    <w:p w14:paraId="5091A36E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 xml:space="preserve">8. Региональная система оповещения должна соответствовать </w:t>
      </w:r>
      <w:hyperlink r:id="rId18" w:history="1">
        <w:r w:rsidRPr="00BD1E3C">
          <w:rPr>
            <w:rFonts w:ascii="Times New Roman" w:hAnsi="Times New Roman" w:cs="Times New Roman"/>
            <w:sz w:val="24"/>
            <w:szCs w:val="24"/>
            <w:u w:val="single"/>
          </w:rPr>
          <w:t>требованиям</w:t>
        </w:r>
      </w:hyperlink>
      <w:r w:rsidRPr="00BD1E3C">
        <w:rPr>
          <w:rFonts w:ascii="Times New Roman" w:hAnsi="Times New Roman" w:cs="Times New Roman"/>
          <w:sz w:val="24"/>
          <w:szCs w:val="24"/>
        </w:rPr>
        <w:t>, изложенным в приложении N 1 к совместному приказу N 578/365.</w:t>
      </w:r>
    </w:p>
    <w:p w14:paraId="7E378587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 xml:space="preserve">На региональную систему оповещения оформляется </w:t>
      </w:r>
      <w:hyperlink r:id="rId19" w:history="1">
        <w:r w:rsidRPr="00BD1E3C">
          <w:rPr>
            <w:rFonts w:ascii="Times New Roman" w:hAnsi="Times New Roman" w:cs="Times New Roman"/>
            <w:sz w:val="24"/>
            <w:szCs w:val="24"/>
            <w:u w:val="single"/>
          </w:rPr>
          <w:t>паспорт</w:t>
        </w:r>
      </w:hyperlink>
      <w:r w:rsidRPr="00BD1E3C">
        <w:rPr>
          <w:rFonts w:ascii="Times New Roman" w:hAnsi="Times New Roman" w:cs="Times New Roman"/>
          <w:sz w:val="24"/>
          <w:szCs w:val="24"/>
        </w:rPr>
        <w:t>, рекомендуемый образец которого приведен в приложении N 2 к совместному приказу N 578/365.</w:t>
      </w:r>
    </w:p>
    <w:p w14:paraId="330A92B1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AA5383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E3C">
        <w:rPr>
          <w:rFonts w:ascii="Times New Roman" w:hAnsi="Times New Roman" w:cs="Times New Roman"/>
          <w:b/>
          <w:bCs/>
          <w:sz w:val="24"/>
          <w:szCs w:val="24"/>
        </w:rPr>
        <w:t>II. Назначение и основные задачи систем оповещения</w:t>
      </w:r>
    </w:p>
    <w:p w14:paraId="1C529FCF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E3C">
        <w:rPr>
          <w:rFonts w:ascii="Times New Roman" w:hAnsi="Times New Roman" w:cs="Times New Roman"/>
          <w:b/>
          <w:bCs/>
          <w:sz w:val="24"/>
          <w:szCs w:val="24"/>
        </w:rPr>
        <w:t>населения Архангельской области</w:t>
      </w:r>
    </w:p>
    <w:p w14:paraId="28C98C29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12D111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9. Региональная система оповещения предназначена для обеспечения доведения сигналов оповещения и экстренной информации до населения Архангельской области, органов управления и сил гражданской обороны и ТП РСЧС.</w:t>
      </w:r>
    </w:p>
    <w:p w14:paraId="07EB60A8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10. Основной задачей региональной системы оповещения является обеспечение доведения сигналов оповещения и экстренной информации:</w:t>
      </w:r>
    </w:p>
    <w:p w14:paraId="6BE7BA96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до руководящего состава гражданской обороны и ТП РСЧС;</w:t>
      </w:r>
    </w:p>
    <w:p w14:paraId="33EDF71E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до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области;</w:t>
      </w:r>
    </w:p>
    <w:p w14:paraId="4B2DFFA8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до органов,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 муниципальных образований Архангельской области;</w:t>
      </w:r>
    </w:p>
    <w:p w14:paraId="3EB5ADFE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до единых дежурно-диспетчерских служб муниципальных образований Архангельской области;</w:t>
      </w:r>
    </w:p>
    <w:p w14:paraId="5AE0BA92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до сил гражданской обороны и ТП РСЧС;</w:t>
      </w:r>
    </w:p>
    <w:p w14:paraId="7A624FF2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до дежурных (дежурно-диспетчерских) служб организаций, эксплуатирующих потенциально опасные объекты на территории Архангельской области;</w:t>
      </w:r>
    </w:p>
    <w:p w14:paraId="28A2001C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до людей, находящихся на территории Архангельской области.</w:t>
      </w:r>
    </w:p>
    <w:p w14:paraId="69EAFC20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11. Основной задачей КСЭОН является обеспечение доведения сигналов оповещения и экстренной информации до людей, находящихся в зонах экстренного оповещения населения, а также органов повседневного управления ТП РСЧС соответствующего уровня.</w:t>
      </w:r>
    </w:p>
    <w:p w14:paraId="76D73C2D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2C8169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E3C">
        <w:rPr>
          <w:rFonts w:ascii="Times New Roman" w:hAnsi="Times New Roman" w:cs="Times New Roman"/>
          <w:b/>
          <w:bCs/>
          <w:sz w:val="24"/>
          <w:szCs w:val="24"/>
        </w:rPr>
        <w:t>III. Порядок задействования региональной системы оповещения</w:t>
      </w:r>
    </w:p>
    <w:p w14:paraId="586D64BF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BED7CA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lastRenderedPageBreak/>
        <w:t>12. Задействование по предназначению региональной системы оповещения планируется и осуществляется в соответствии с настоящим Положением, планом гражданской обороны и защиты населения Архангельской области и планом действий по предупреждению и ликвидации чрезвычайных ситуаций в Архангельской области.</w:t>
      </w:r>
    </w:p>
    <w:p w14:paraId="6F694981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13. Решение на задействование региональной системы оповещения принимается Губернатором Архангельской области.</w:t>
      </w:r>
    </w:p>
    <w:p w14:paraId="3535D413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Губернатора Архангельской области.</w:t>
      </w:r>
    </w:p>
    <w:p w14:paraId="6D159A44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14. Передача сигналов оповещения и экстренной информации может осуществляться в автоматическом, автоматизированном либо ручном режимах функционирования региональной системы оповещения.</w:t>
      </w:r>
    </w:p>
    <w:p w14:paraId="70CC19D6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Основной и приоритетный режим функционирования региональной системы оповещения - автоматизированный.</w:t>
      </w:r>
    </w:p>
    <w:p w14:paraId="61081FC0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 xml:space="preserve">15. Передача сигналов оповещения и экстренной информации населению осуществляется в соответствии с </w:t>
      </w:r>
      <w:hyperlink r:id="rId20" w:history="1">
        <w:r w:rsidRPr="00BD1E3C">
          <w:rPr>
            <w:rFonts w:ascii="Times New Roman" w:hAnsi="Times New Roman" w:cs="Times New Roman"/>
            <w:sz w:val="24"/>
            <w:szCs w:val="24"/>
            <w:u w:val="single"/>
          </w:rPr>
          <w:t>требованиями</w:t>
        </w:r>
      </w:hyperlink>
      <w:r w:rsidRPr="00BD1E3C">
        <w:rPr>
          <w:rFonts w:ascii="Times New Roman" w:hAnsi="Times New Roman" w:cs="Times New Roman"/>
          <w:sz w:val="24"/>
          <w:szCs w:val="24"/>
        </w:rPr>
        <w:t xml:space="preserve"> совместного приказа N 578/365.</w:t>
      </w:r>
    </w:p>
    <w:p w14:paraId="0FB6F014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24F53F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E3C">
        <w:rPr>
          <w:rFonts w:ascii="Times New Roman" w:hAnsi="Times New Roman" w:cs="Times New Roman"/>
          <w:b/>
          <w:bCs/>
          <w:sz w:val="24"/>
          <w:szCs w:val="24"/>
        </w:rPr>
        <w:t>IV. Поддержание в готовности региональной системы оповещения</w:t>
      </w:r>
    </w:p>
    <w:p w14:paraId="3CE164C1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E30520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16. Организация поддержания региональной системы оповещения в готовности осуществляется агентством ГПС и ГЗ через ГКУ "РДС".</w:t>
      </w:r>
    </w:p>
    <w:p w14:paraId="79485B43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17. С целью контроля за поддержанием в готовности региональной системы оповещения организуются и проводятся следующие виды проверок:</w:t>
      </w:r>
    </w:p>
    <w:p w14:paraId="67E213D8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комплексные проверки готовности региональной системы оповещения с включением оконечных средств оповещения и доведением проверочных сигналов и информации до населения;</w:t>
      </w:r>
    </w:p>
    <w:p w14:paraId="67204512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технические проверки готовности к задействованию региональной системы оповещения без включения оконечных средств оповещения населения.</w:t>
      </w:r>
    </w:p>
    <w:p w14:paraId="5C06AA30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Региональная система оповещения, включая КСЭОН, подлежит комплексной проверке готовности.</w:t>
      </w:r>
    </w:p>
    <w:p w14:paraId="06BBEDCD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 xml:space="preserve">Комплексные проверки готовности региональной системы оповещения проводятся два раза в год комиссией в составе представителей агентства ГПС и ГЗ, ГКУ "РДС", министерства связи и информационных технологий Архангельской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области, а также операторов связи, организаций, осуществляющих телерадиовещание, вещателей, </w:t>
      </w:r>
      <w:proofErr w:type="spellStart"/>
      <w:r w:rsidRPr="00BD1E3C">
        <w:rPr>
          <w:rFonts w:ascii="Times New Roman" w:hAnsi="Times New Roman" w:cs="Times New Roman"/>
          <w:sz w:val="24"/>
          <w:szCs w:val="24"/>
        </w:rPr>
        <w:t>задействуемых</w:t>
      </w:r>
      <w:proofErr w:type="spellEnd"/>
      <w:r w:rsidRPr="00BD1E3C">
        <w:rPr>
          <w:rFonts w:ascii="Times New Roman" w:hAnsi="Times New Roman" w:cs="Times New Roman"/>
          <w:sz w:val="24"/>
          <w:szCs w:val="24"/>
        </w:rPr>
        <w:t xml:space="preserve"> при оповещении населения, при этом включение оконечных средств оповещения и доведение проверочных сигналов и информации до населения осуществляются в дневное время в первую среду марта и октября ежегодно.</w:t>
      </w:r>
    </w:p>
    <w:p w14:paraId="729E7656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Замещение сигнала телеканала (радиоканала) вещателя в ходе комплексной проверки системы оповещения населения Архангельской области возможно только проверочным сигналом "Техническая проверка".</w:t>
      </w:r>
    </w:p>
    <w:p w14:paraId="442EA92B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18. По решению комиссии по предупреждению и ликвидации чрезвычайных ситуаций и обеспечению пожарной безопасности Архангельской области проводятся дополнительные комплексные проверки готовности региональной системы оповещения, при этом перерыв трансляции телеканалов (радиоканалов) возможен только по согласованию с вещателями.</w:t>
      </w:r>
    </w:p>
    <w:p w14:paraId="4D1CAE10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 xml:space="preserve">19. По результатам комплексной проверки готовности региональной системы оповещения оформляется акт, в котором отражаются проверенные вопросы, выявленные недостатки, предложения по их своевременному устранению и </w:t>
      </w:r>
      <w:hyperlink r:id="rId21" w:history="1">
        <w:r w:rsidRPr="00BD1E3C">
          <w:rPr>
            <w:rFonts w:ascii="Times New Roman" w:hAnsi="Times New Roman" w:cs="Times New Roman"/>
            <w:sz w:val="24"/>
            <w:szCs w:val="24"/>
            <w:u w:val="single"/>
          </w:rPr>
          <w:t>оценка</w:t>
        </w:r>
      </w:hyperlink>
      <w:r w:rsidRPr="00BD1E3C">
        <w:rPr>
          <w:rFonts w:ascii="Times New Roman" w:hAnsi="Times New Roman" w:cs="Times New Roman"/>
          <w:sz w:val="24"/>
          <w:szCs w:val="24"/>
        </w:rPr>
        <w:t xml:space="preserve"> готовности </w:t>
      </w:r>
      <w:r w:rsidRPr="00BD1E3C">
        <w:rPr>
          <w:rFonts w:ascii="Times New Roman" w:hAnsi="Times New Roman" w:cs="Times New Roman"/>
          <w:sz w:val="24"/>
          <w:szCs w:val="24"/>
        </w:rPr>
        <w:lastRenderedPageBreak/>
        <w:t>региональной системы оповещения, определяемая в соответствии с приложением N 3 к совместному приказу N 578/365, а также уточняется паспорт региональной системы оповещения.</w:t>
      </w:r>
    </w:p>
    <w:p w14:paraId="604E74AD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20. Технические проверки готовности к задействованию региональной системы оповещения проводятся ГКУ "РДС" без включения оконечных средств оповещения и замещения сигналов телеканалов (радиоканалов) вещателей путем передачи проверочного сигнала и речевого сообщения "Техническая проверка" с периодичностью не реже одного раза в сутки, при этом передача пользователям услуг связи (на пользовательское оборудование (оконечное оборудование), а также выпуск в эфир (публикация) редакциями средств массовой информации проверочного сигнала "Техническая проверка" не производятся.</w:t>
      </w:r>
    </w:p>
    <w:p w14:paraId="3CDEFB06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21. 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региональной системы оповещения.</w:t>
      </w:r>
    </w:p>
    <w:p w14:paraId="5150D76A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E3C">
        <w:rPr>
          <w:rFonts w:ascii="Times New Roman" w:hAnsi="Times New Roman" w:cs="Times New Roman"/>
          <w:sz w:val="24"/>
          <w:szCs w:val="24"/>
        </w:rPr>
        <w:t>22. 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допускается.</w:t>
      </w:r>
    </w:p>
    <w:p w14:paraId="2564ED3A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D9D3E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61ED3" w14:textId="77777777" w:rsidR="00C005AF" w:rsidRPr="00BD1E3C" w:rsidRDefault="00C005AF" w:rsidP="00BD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7EDBE" w14:textId="77777777" w:rsidR="003720D3" w:rsidRPr="00BD1E3C" w:rsidRDefault="003720D3" w:rsidP="00BD1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20D3" w:rsidRPr="00BD1E3C" w:rsidSect="008D4F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2D"/>
    <w:rsid w:val="0028722D"/>
    <w:rsid w:val="003720D3"/>
    <w:rsid w:val="00BD1E3C"/>
    <w:rsid w:val="00C0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2FE17-E030-4AD0-907D-8F80AD5B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7262CA940FC2534A715E6D4373DFFD19E2429D88DC06D89C71D4BE6B1840EF38C5E9736AA47F4099BEC029F49C6FF8AF3077019EA52E7M8R3J%20" TargetMode="External"/><Relationship Id="rId13" Type="http://schemas.openxmlformats.org/officeDocument/2006/relationships/hyperlink" Target="consultantplus://offline/ref=C417262CA940FC2534A715E6D4373DFFD39B252FDB8FC06D89C71D4BE6B1840EF38C5E9736AA47F40A9BEC029F49C6FF8AF3077019EA52E7M8R3J%20" TargetMode="External"/><Relationship Id="rId18" Type="http://schemas.openxmlformats.org/officeDocument/2006/relationships/hyperlink" Target="consultantplus://offline/ref=C417262CA940FC2534A715E6D4373DFFD19E2429D88DC06D89C71D4BE6B1840EF38C5E9736AA46F30B9BEC029F49C6FF8AF3077019EA52E7M8R3J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417262CA940FC2534A715E6D4373DFFD19E2429D88DC06D89C71D4BE6B1840EF38C5E9736AA40F20C9BEC029F49C6FF8AF3077019EA52E7M8R3J%20" TargetMode="External"/><Relationship Id="rId7" Type="http://schemas.openxmlformats.org/officeDocument/2006/relationships/hyperlink" Target="consultantplus://offline/ref=C417262CA940FC2534A715E6D4373DFFD698212CDE8FC06D89C71D4BE6B1840EF38C5E9E33A113A44AC5B553DD02CBFB92EF0776M0R5J%20" TargetMode="External"/><Relationship Id="rId12" Type="http://schemas.openxmlformats.org/officeDocument/2006/relationships/hyperlink" Target="consultantplus://offline/ref=C417262CA940FC2534A715E6D4373DFFD1902421D88AC06D89C71D4BE6B1840EF38C5E9F33A113A44AC5B553DD02CBFB92EF0776M0R5J%20" TargetMode="External"/><Relationship Id="rId17" Type="http://schemas.openxmlformats.org/officeDocument/2006/relationships/hyperlink" Target="consultantplus://offline/ref=C417262CA940FC2534A715E6D4373DFFD19E2429D88DC06D89C71D4BE6B1840EE18C069B36AC59F50A8EBA53D9M1REJ%20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17262CA940FC2534A715E6D4373DFFD19E2429D88DC06D89C71D4BE6B1840EF38C5E9736AA47F4099BEC029F49C6FF8AF3077019EA52E7M8R3J%20" TargetMode="External"/><Relationship Id="rId20" Type="http://schemas.openxmlformats.org/officeDocument/2006/relationships/hyperlink" Target="consultantplus://offline/ref=C417262CA940FC2534A715E6D4373DFFD19E2429D88DC06D89C71D4BE6B1840EF38C5E9736AA46F30B9BEC029F49C6FF8AF3077019EA52E7M8R3J%2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17262CA940FC2534A715E6D4373DFFD39B252FDB8FC06D89C71D4BE6B1840EF38C5E9736AA47F40A9BEC029F49C6FF8AF3077019EA52E7M8R3J%20" TargetMode="External"/><Relationship Id="rId11" Type="http://schemas.openxmlformats.org/officeDocument/2006/relationships/hyperlink" Target="consultantplus://offline/ref=C417262CA940FC2534A715E6D4373DFFD698272EDB8CC06D89C71D4BE6B1840EF38C5E9F37A113A44AC5B553DD02CBFB92EF0776M0R5J%20" TargetMode="External"/><Relationship Id="rId5" Type="http://schemas.openxmlformats.org/officeDocument/2006/relationships/hyperlink" Target="consultantplus://offline/ref=C417262CA940FC2534A715E6D4373DFFD1902421D88AC06D89C71D4BE6B1840EF38C5E9F33A113A44AC5B553DD02CBFB92EF0776M0R5J%20" TargetMode="External"/><Relationship Id="rId15" Type="http://schemas.openxmlformats.org/officeDocument/2006/relationships/hyperlink" Target="consultantplus://offline/ref=C417262CA940FC2534A715E6D4373DFFD19E2429D88DC06D89C71D4BE6B1840EF38C5E9736AA47F4099BEC029F49C6FF8AF3077019EA52E7M8R3J%20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417262CA940FC2534A70BEBC25B63F3D1937C25D88EC933D5984616B1B88E59B4C307C772FF4AF5088EB857C51ECBFDM8REJ%20" TargetMode="External"/><Relationship Id="rId19" Type="http://schemas.openxmlformats.org/officeDocument/2006/relationships/hyperlink" Target="consultantplus://offline/ref=C417262CA940FC2534A715E6D4373DFFD19E2429D88DC06D89C71D4BE6B1840EF38C5E9736AA45F00F9BEC029F49C6FF8AF3077019EA52E7M8R3J%20" TargetMode="External"/><Relationship Id="rId4" Type="http://schemas.openxmlformats.org/officeDocument/2006/relationships/hyperlink" Target="consultantplus://offline/ref=C417262CA940FC2534A715E6D4373DFFD698272EDB8CC06D89C71D4BE6B1840EF38C5E9F37A113A44AC5B553DD02CBFB92EF0776M0R5J%20" TargetMode="External"/><Relationship Id="rId9" Type="http://schemas.openxmlformats.org/officeDocument/2006/relationships/hyperlink" Target="l%20Par31%20%20" TargetMode="External"/><Relationship Id="rId14" Type="http://schemas.openxmlformats.org/officeDocument/2006/relationships/hyperlink" Target="consultantplus://offline/ref=C417262CA940FC2534A715E6D4373DFFD698212CDE8FC06D89C71D4BE6B1840EF38C5E9E33A113A44AC5B553DD02CBFB92EF0776M0R5J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2347</Words>
  <Characters>13384</Characters>
  <Application>Microsoft Office Word</Application>
  <DocSecurity>0</DocSecurity>
  <Lines>111</Lines>
  <Paragraphs>31</Paragraphs>
  <ScaleCrop>false</ScaleCrop>
  <Company/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Трифанцова Людмила Васильевна</dc:creator>
  <cp:keywords/>
  <dc:description/>
  <cp:lastModifiedBy>Земская Татьяна Денисовна</cp:lastModifiedBy>
  <cp:revision>3</cp:revision>
  <dcterms:created xsi:type="dcterms:W3CDTF">2022-04-06T09:17:00Z</dcterms:created>
  <dcterms:modified xsi:type="dcterms:W3CDTF">2022-04-08T07:55:00Z</dcterms:modified>
</cp:coreProperties>
</file>