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3" w:rsidRDefault="00056693" w:rsidP="005F420A">
      <w:pPr>
        <w:jc w:val="both"/>
      </w:pPr>
      <w:bookmarkStart w:id="0" w:name="_GoBack"/>
      <w:bookmarkEnd w:id="0"/>
      <w:r>
        <w:rPr>
          <w:szCs w:val="28"/>
        </w:rPr>
        <w:t xml:space="preserve">По итогам конкурса на формирование кадрового резерва на должность федеральной государственной гражданской службы </w:t>
      </w:r>
      <w:r>
        <w:t xml:space="preserve">ведущего специалиста-эксперта отдела надзорной деятельности и профилактической работы г. Северодвинска и Онежского района управления надзорной деятельности и профилактической работы Главного управления МЧС России по Архангельской области победителем признана </w:t>
      </w:r>
      <w:proofErr w:type="spellStart"/>
      <w:r>
        <w:t>Васильцюн</w:t>
      </w:r>
      <w:proofErr w:type="spellEnd"/>
      <w:r>
        <w:t xml:space="preserve"> Оксана Юрьевна (решение принято единогласно).</w:t>
      </w:r>
    </w:p>
    <w:p w:rsidR="00BB737F" w:rsidRDefault="00BB737F"/>
    <w:sectPr w:rsidR="00BB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0CCD"/>
    <w:multiLevelType w:val="hybridMultilevel"/>
    <w:tmpl w:val="9022FF6C"/>
    <w:lvl w:ilvl="0" w:tplc="AC1C28A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93"/>
    <w:rsid w:val="00056693"/>
    <w:rsid w:val="005F420A"/>
    <w:rsid w:val="00B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693"/>
    <w:pPr>
      <w:spacing w:after="120"/>
    </w:pPr>
  </w:style>
  <w:style w:type="character" w:customStyle="1" w:styleId="a4">
    <w:name w:val="Основной текст Знак"/>
    <w:basedOn w:val="a0"/>
    <w:link w:val="a3"/>
    <w:rsid w:val="000566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693"/>
    <w:pPr>
      <w:spacing w:after="120"/>
    </w:pPr>
  </w:style>
  <w:style w:type="character" w:customStyle="1" w:styleId="a4">
    <w:name w:val="Основной текст Знак"/>
    <w:basedOn w:val="a0"/>
    <w:link w:val="a3"/>
    <w:rsid w:val="000566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mchs2</cp:lastModifiedBy>
  <cp:revision>2</cp:revision>
  <dcterms:created xsi:type="dcterms:W3CDTF">2022-02-07T07:23:00Z</dcterms:created>
  <dcterms:modified xsi:type="dcterms:W3CDTF">2022-02-07T07:34:00Z</dcterms:modified>
</cp:coreProperties>
</file>