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562D" w:rsidRDefault="00BE13D9">
      <w:pPr>
        <w:rPr>
          <w:color w:val="FF0000"/>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margin-left:0;margin-top:45.5pt;width:518.55pt;height:6.4pt;z-index:25165772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" stroked="f">
            <v:fill opacity="0"/>
            <v:textbox inset="0,0,0,0">
              <w:txbxContent>
                <w:tbl>
                  <w:tblPr>
                    <w:tblW w:w="0" w:type="auto"/>
                    <w:tblInd w:w="15" w:type="dxa"/>
                    <w:tblLayout w:type="fixed"/>
                    <w:tblCellMar>
                      <w:top w:w="15" w:type="dxa"/>
                      <w:left w:w="15" w:type="dxa"/>
                      <w:right w:w="15" w:type="dxa"/>
                    </w:tblCellMar>
                    <w:tblLook w:val="0000" w:firstRow="0" w:lastRow="0" w:firstColumn="0" w:lastColumn="0" w:noHBand="0" w:noVBand="0"/>
                  </w:tblPr>
                  <w:tblGrid>
                    <w:gridCol w:w="193"/>
                    <w:gridCol w:w="212"/>
                    <w:gridCol w:w="1080"/>
                    <w:gridCol w:w="1263"/>
                    <w:gridCol w:w="897"/>
                    <w:gridCol w:w="906"/>
                    <w:gridCol w:w="1843"/>
                    <w:gridCol w:w="519"/>
                    <w:gridCol w:w="899"/>
                    <w:gridCol w:w="1417"/>
                    <w:gridCol w:w="1134"/>
                    <w:gridCol w:w="20"/>
                  </w:tblGrid>
                  <w:tr w:rsidR="00BE13D9">
                    <w:trPr>
                      <w:gridAfter w:val="1"/>
                      <w:wAfter w:w="20" w:type="dxa"/>
                      <w:cantSplit/>
                      <w:trHeight w:val="239"/>
                    </w:trPr>
                    <w:tc>
                      <w:tcPr>
                        <w:tcW w:w="193" w:type="dxa"/>
                        <w:shd w:val="clear" w:color="auto" w:fill="auto"/>
                        <w:vAlign w:val="bottom"/>
                      </w:tcPr>
                      <w:p w:rsidR="00BE13D9" w:rsidRDefault="00BE13D9">
                        <w:pPr>
                          <w:snapToGrid w:val="0"/>
                          <w:rPr>
                            <w:rFonts w:ascii="Arial" w:eastAsia="Arial Unicode MS" w:hAnsi="Arial" w:cs="Arial"/>
                            <w:sz w:val="16"/>
                            <w:szCs w:val="16"/>
                          </w:rPr>
                        </w:pPr>
                      </w:p>
                    </w:tc>
                    <w:tc>
                      <w:tcPr>
                        <w:tcW w:w="212" w:type="dxa"/>
                        <w:shd w:val="clear" w:color="auto" w:fill="auto"/>
                        <w:vAlign w:val="bottom"/>
                      </w:tcPr>
                      <w:p w:rsidR="00BE13D9" w:rsidRDefault="00BE13D9">
                        <w:pPr>
                          <w:snapToGrid w:val="0"/>
                          <w:rPr>
                            <w:rFonts w:ascii="Arial" w:eastAsia="Arial Unicode MS" w:hAnsi="Arial" w:cs="Arial"/>
                            <w:sz w:val="16"/>
                            <w:szCs w:val="16"/>
                          </w:rPr>
                        </w:pPr>
                      </w:p>
                    </w:tc>
                    <w:tc>
                      <w:tcPr>
                        <w:tcW w:w="1080" w:type="dxa"/>
                        <w:shd w:val="clear" w:color="auto" w:fill="auto"/>
                        <w:vAlign w:val="bottom"/>
                      </w:tcPr>
                      <w:p w:rsidR="00BE13D9" w:rsidRDefault="00BE13D9">
                        <w:pPr>
                          <w:snapToGrid w:val="0"/>
                          <w:rPr>
                            <w:rFonts w:ascii="Arial" w:eastAsia="Arial Unicode MS" w:hAnsi="Arial" w:cs="Arial"/>
                            <w:sz w:val="16"/>
                            <w:szCs w:val="16"/>
                          </w:rPr>
                        </w:pPr>
                      </w:p>
                    </w:tc>
                    <w:tc>
                      <w:tcPr>
                        <w:tcW w:w="1263" w:type="dxa"/>
                        <w:shd w:val="clear" w:color="auto" w:fill="auto"/>
                        <w:vAlign w:val="bottom"/>
                      </w:tcPr>
                      <w:p w:rsidR="00BE13D9" w:rsidRDefault="00BE13D9">
                        <w:pPr>
                          <w:snapToGrid w:val="0"/>
                          <w:rPr>
                            <w:rFonts w:ascii="Arial" w:eastAsia="Arial Unicode MS" w:hAnsi="Arial" w:cs="Arial"/>
                            <w:sz w:val="16"/>
                            <w:szCs w:val="16"/>
                          </w:rPr>
                        </w:pPr>
                      </w:p>
                    </w:tc>
                    <w:tc>
                      <w:tcPr>
                        <w:tcW w:w="897" w:type="dxa"/>
                        <w:shd w:val="clear" w:color="auto" w:fill="auto"/>
                        <w:vAlign w:val="bottom"/>
                      </w:tcPr>
                      <w:p w:rsidR="00BE13D9" w:rsidRDefault="00BE13D9">
                        <w:pPr>
                          <w:snapToGrid w:val="0"/>
                          <w:rPr>
                            <w:rFonts w:ascii="Arial" w:eastAsia="Arial Unicode MS" w:hAnsi="Arial" w:cs="Arial"/>
                            <w:sz w:val="16"/>
                            <w:szCs w:val="16"/>
                          </w:rPr>
                        </w:pPr>
                      </w:p>
                    </w:tc>
                    <w:tc>
                      <w:tcPr>
                        <w:tcW w:w="2749" w:type="dxa"/>
                        <w:gridSpan w:val="2"/>
                        <w:shd w:val="clear" w:color="auto" w:fill="auto"/>
                        <w:vAlign w:val="bottom"/>
                      </w:tcPr>
                      <w:p w:rsidR="00BE13D9" w:rsidRDefault="00BE13D9">
                        <w:pPr>
                          <w:jc w:val="center"/>
                          <w:rPr>
                            <w:rFonts w:ascii="Arial" w:eastAsia="Arial Unicode MS" w:hAnsi="Arial" w:cs="Arial"/>
                            <w:sz w:val="16"/>
                            <w:szCs w:val="16"/>
                          </w:rPr>
                        </w:pPr>
                      </w:p>
                    </w:tc>
                    <w:tc>
                      <w:tcPr>
                        <w:tcW w:w="519" w:type="dxa"/>
                        <w:shd w:val="clear" w:color="auto" w:fill="auto"/>
                        <w:vAlign w:val="bottom"/>
                      </w:tcPr>
                      <w:p w:rsidR="00BE13D9" w:rsidRDefault="00BE13D9">
                        <w:pPr>
                          <w:snapToGrid w:val="0"/>
                          <w:rPr>
                            <w:rFonts w:ascii="Arial" w:eastAsia="Arial Unicode MS" w:hAnsi="Arial" w:cs="Arial"/>
                            <w:sz w:val="16"/>
                            <w:szCs w:val="16"/>
                          </w:rPr>
                        </w:pPr>
                      </w:p>
                    </w:tc>
                    <w:tc>
                      <w:tcPr>
                        <w:tcW w:w="899" w:type="dxa"/>
                        <w:shd w:val="clear" w:color="auto" w:fill="auto"/>
                        <w:vAlign w:val="bottom"/>
                      </w:tcPr>
                      <w:p w:rsidR="00BE13D9" w:rsidRDefault="00BE13D9">
                        <w:pPr>
                          <w:snapToGrid w:val="0"/>
                          <w:rPr>
                            <w:rFonts w:ascii="Arial" w:eastAsia="Arial Unicode MS" w:hAnsi="Arial" w:cs="Arial"/>
                            <w:sz w:val="16"/>
                            <w:szCs w:val="16"/>
                          </w:rPr>
                        </w:pPr>
                      </w:p>
                    </w:tc>
                    <w:tc>
                      <w:tcPr>
                        <w:tcW w:w="1417" w:type="dxa"/>
                        <w:shd w:val="clear" w:color="auto" w:fill="auto"/>
                        <w:vAlign w:val="bottom"/>
                      </w:tcPr>
                      <w:p w:rsidR="00BE13D9" w:rsidRDefault="00BE13D9">
                        <w:pPr>
                          <w:snapToGrid w:val="0"/>
                          <w:rPr>
                            <w:rFonts w:ascii="Arial" w:eastAsia="Arial Unicode MS" w:hAnsi="Arial" w:cs="Arial"/>
                            <w:sz w:val="16"/>
                            <w:szCs w:val="16"/>
                          </w:rPr>
                        </w:pPr>
                      </w:p>
                    </w:tc>
                    <w:tc>
                      <w:tcPr>
                        <w:tcW w:w="1134" w:type="dxa"/>
                        <w:shd w:val="clear" w:color="auto" w:fill="auto"/>
                        <w:vAlign w:val="bottom"/>
                      </w:tcPr>
                      <w:p w:rsidR="00BE13D9" w:rsidRDefault="00BE13D9">
                        <w:pPr>
                          <w:jc w:val="center"/>
                          <w:rPr>
                            <w:rFonts w:ascii="Arial" w:eastAsia="Arial Unicode MS" w:hAnsi="Arial" w:cs="Arial"/>
                            <w:sz w:val="16"/>
                            <w:szCs w:val="16"/>
                          </w:rPr>
                        </w:pPr>
                      </w:p>
                    </w:tc>
                  </w:tr>
                  <w:tr w:rsidR="00BE13D9">
                    <w:trPr>
                      <w:trHeight w:val="224"/>
                    </w:trPr>
                    <w:tc>
                      <w:tcPr>
                        <w:tcW w:w="193" w:type="dxa"/>
                        <w:shd w:val="clear" w:color="auto" w:fill="auto"/>
                        <w:vAlign w:val="bottom"/>
                      </w:tcPr>
                      <w:p w:rsidR="00BE13D9" w:rsidRDefault="00BE13D9">
                        <w:pPr>
                          <w:snapToGrid w:val="0"/>
                          <w:rPr>
                            <w:rFonts w:ascii="Arial" w:eastAsia="Arial Unicode MS" w:hAnsi="Arial" w:cs="Arial"/>
                            <w:sz w:val="16"/>
                            <w:szCs w:val="16"/>
                          </w:rPr>
                        </w:pPr>
                      </w:p>
                    </w:tc>
                    <w:tc>
                      <w:tcPr>
                        <w:tcW w:w="212" w:type="dxa"/>
                        <w:shd w:val="clear" w:color="auto" w:fill="auto"/>
                        <w:vAlign w:val="bottom"/>
                      </w:tcPr>
                      <w:p w:rsidR="00BE13D9" w:rsidRDefault="00BE13D9">
                        <w:pPr>
                          <w:snapToGrid w:val="0"/>
                          <w:rPr>
                            <w:rFonts w:ascii="Arial" w:eastAsia="Arial Unicode MS" w:hAnsi="Arial" w:cs="Arial"/>
                            <w:sz w:val="16"/>
                            <w:szCs w:val="16"/>
                          </w:rPr>
                        </w:pPr>
                      </w:p>
                    </w:tc>
                    <w:tc>
                      <w:tcPr>
                        <w:tcW w:w="1080" w:type="dxa"/>
                        <w:shd w:val="clear" w:color="auto" w:fill="auto"/>
                        <w:vAlign w:val="bottom"/>
                      </w:tcPr>
                      <w:p w:rsidR="00BE13D9" w:rsidRDefault="00BE13D9">
                        <w:pPr>
                          <w:snapToGrid w:val="0"/>
                          <w:rPr>
                            <w:rFonts w:ascii="Arial" w:eastAsia="Arial Unicode MS" w:hAnsi="Arial" w:cs="Arial"/>
                            <w:sz w:val="16"/>
                            <w:szCs w:val="16"/>
                          </w:rPr>
                        </w:pPr>
                      </w:p>
                    </w:tc>
                    <w:tc>
                      <w:tcPr>
                        <w:tcW w:w="1263" w:type="dxa"/>
                        <w:shd w:val="clear" w:color="auto" w:fill="auto"/>
                        <w:vAlign w:val="bottom"/>
                      </w:tcPr>
                      <w:p w:rsidR="00BE13D9" w:rsidRDefault="00BE13D9">
                        <w:pPr>
                          <w:snapToGrid w:val="0"/>
                          <w:rPr>
                            <w:rFonts w:ascii="Arial" w:eastAsia="Arial Unicode MS" w:hAnsi="Arial" w:cs="Arial"/>
                            <w:sz w:val="16"/>
                            <w:szCs w:val="16"/>
                          </w:rPr>
                        </w:pPr>
                      </w:p>
                    </w:tc>
                    <w:tc>
                      <w:tcPr>
                        <w:tcW w:w="897" w:type="dxa"/>
                        <w:shd w:val="clear" w:color="auto" w:fill="auto"/>
                        <w:vAlign w:val="bottom"/>
                      </w:tcPr>
                      <w:p w:rsidR="00BE13D9" w:rsidRDefault="00BE13D9">
                        <w:pPr>
                          <w:snapToGrid w:val="0"/>
                          <w:rPr>
                            <w:rFonts w:ascii="Arial" w:eastAsia="Arial Unicode MS" w:hAnsi="Arial" w:cs="Arial"/>
                            <w:sz w:val="16"/>
                            <w:szCs w:val="16"/>
                          </w:rPr>
                        </w:pPr>
                      </w:p>
                    </w:tc>
                    <w:tc>
                      <w:tcPr>
                        <w:tcW w:w="906" w:type="dxa"/>
                        <w:shd w:val="clear" w:color="auto" w:fill="auto"/>
                        <w:vAlign w:val="bottom"/>
                      </w:tcPr>
                      <w:p w:rsidR="00BE13D9" w:rsidRDefault="00BE13D9">
                        <w:pPr>
                          <w:snapToGrid w:val="0"/>
                          <w:rPr>
                            <w:rFonts w:ascii="Arial" w:eastAsia="Arial Unicode MS" w:hAnsi="Arial" w:cs="Arial"/>
                            <w:sz w:val="16"/>
                            <w:szCs w:val="16"/>
                          </w:rPr>
                        </w:pPr>
                      </w:p>
                    </w:tc>
                    <w:tc>
                      <w:tcPr>
                        <w:tcW w:w="1843" w:type="dxa"/>
                        <w:shd w:val="clear" w:color="auto" w:fill="auto"/>
                        <w:vAlign w:val="bottom"/>
                      </w:tcPr>
                      <w:p w:rsidR="00BE13D9" w:rsidRDefault="00BE13D9">
                        <w:pPr>
                          <w:snapToGrid w:val="0"/>
                          <w:rPr>
                            <w:rFonts w:ascii="Arial" w:eastAsia="Arial Unicode MS" w:hAnsi="Arial" w:cs="Arial"/>
                            <w:sz w:val="16"/>
                            <w:szCs w:val="16"/>
                          </w:rPr>
                        </w:pPr>
                      </w:p>
                    </w:tc>
                    <w:tc>
                      <w:tcPr>
                        <w:tcW w:w="519" w:type="dxa"/>
                        <w:shd w:val="clear" w:color="auto" w:fill="auto"/>
                        <w:vAlign w:val="bottom"/>
                      </w:tcPr>
                      <w:p w:rsidR="00BE13D9" w:rsidRDefault="00BE13D9">
                        <w:pPr>
                          <w:snapToGrid w:val="0"/>
                          <w:rPr>
                            <w:rFonts w:ascii="Arial" w:eastAsia="Arial Unicode MS" w:hAnsi="Arial" w:cs="Arial"/>
                            <w:sz w:val="16"/>
                            <w:szCs w:val="16"/>
                          </w:rPr>
                        </w:pPr>
                      </w:p>
                    </w:tc>
                    <w:tc>
                      <w:tcPr>
                        <w:tcW w:w="899" w:type="dxa"/>
                        <w:shd w:val="clear" w:color="auto" w:fill="auto"/>
                        <w:vAlign w:val="bottom"/>
                      </w:tcPr>
                      <w:p w:rsidR="00BE13D9" w:rsidRDefault="00BE13D9">
                        <w:pPr>
                          <w:snapToGrid w:val="0"/>
                          <w:rPr>
                            <w:rFonts w:ascii="Arial" w:eastAsia="Arial Unicode MS" w:hAnsi="Arial" w:cs="Arial"/>
                            <w:sz w:val="16"/>
                            <w:szCs w:val="16"/>
                          </w:rPr>
                        </w:pPr>
                      </w:p>
                    </w:tc>
                    <w:tc>
                      <w:tcPr>
                        <w:tcW w:w="1417" w:type="dxa"/>
                        <w:shd w:val="clear" w:color="auto" w:fill="auto"/>
                        <w:vAlign w:val="bottom"/>
                      </w:tcPr>
                      <w:p w:rsidR="00BE13D9" w:rsidRDefault="00BE13D9">
                        <w:pPr>
                          <w:jc w:val="right"/>
                          <w:rPr>
                            <w:rFonts w:ascii="Arial" w:hAnsi="Arial" w:cs="Arial"/>
                            <w:sz w:val="15"/>
                            <w:szCs w:val="16"/>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E13D9" w:rsidRDefault="00BE13D9">
                        <w:pPr>
                          <w:jc w:val="center"/>
                          <w:rPr>
                            <w:rFonts w:ascii="Arial" w:eastAsia="Arial Unicode MS" w:hAnsi="Arial" w:cs="Arial"/>
                            <w:sz w:val="16"/>
                            <w:szCs w:val="16"/>
                          </w:rPr>
                        </w:pPr>
                      </w:p>
                    </w:tc>
                  </w:tr>
                  <w:tr w:rsidR="00BE13D9">
                    <w:trPr>
                      <w:cantSplit/>
                      <w:trHeight w:val="239"/>
                    </w:trPr>
                    <w:tc>
                      <w:tcPr>
                        <w:tcW w:w="193" w:type="dxa"/>
                        <w:shd w:val="clear" w:color="auto" w:fill="auto"/>
                        <w:vAlign w:val="bottom"/>
                      </w:tcPr>
                      <w:p w:rsidR="00BE13D9" w:rsidRDefault="00BE13D9">
                        <w:pPr>
                          <w:snapToGrid w:val="0"/>
                          <w:rPr>
                            <w:rFonts w:ascii="Arial" w:eastAsia="Arial Unicode MS" w:hAnsi="Arial" w:cs="Arial"/>
                            <w:sz w:val="16"/>
                            <w:szCs w:val="16"/>
                          </w:rPr>
                        </w:pPr>
                      </w:p>
                    </w:tc>
                    <w:tc>
                      <w:tcPr>
                        <w:tcW w:w="212" w:type="dxa"/>
                        <w:shd w:val="clear" w:color="auto" w:fill="auto"/>
                        <w:vAlign w:val="bottom"/>
                      </w:tcPr>
                      <w:p w:rsidR="00BE13D9" w:rsidRDefault="00BE13D9">
                        <w:pPr>
                          <w:snapToGrid w:val="0"/>
                          <w:rPr>
                            <w:rFonts w:ascii="Arial" w:eastAsia="Arial Unicode MS" w:hAnsi="Arial" w:cs="Arial"/>
                            <w:sz w:val="16"/>
                            <w:szCs w:val="16"/>
                          </w:rPr>
                        </w:pPr>
                      </w:p>
                    </w:tc>
                    <w:tc>
                      <w:tcPr>
                        <w:tcW w:w="1080" w:type="dxa"/>
                        <w:shd w:val="clear" w:color="auto" w:fill="auto"/>
                        <w:vAlign w:val="bottom"/>
                      </w:tcPr>
                      <w:p w:rsidR="00BE13D9" w:rsidRDefault="00BE13D9">
                        <w:pPr>
                          <w:snapToGrid w:val="0"/>
                          <w:jc w:val="center"/>
                          <w:rPr>
                            <w:rFonts w:ascii="Arial" w:eastAsia="Arial Unicode MS" w:hAnsi="Arial" w:cs="Arial"/>
                            <w:sz w:val="16"/>
                            <w:szCs w:val="16"/>
                          </w:rPr>
                        </w:pPr>
                      </w:p>
                    </w:tc>
                    <w:tc>
                      <w:tcPr>
                        <w:tcW w:w="1263" w:type="dxa"/>
                        <w:shd w:val="clear" w:color="auto" w:fill="auto"/>
                        <w:vAlign w:val="bottom"/>
                      </w:tcPr>
                      <w:p w:rsidR="00BE13D9" w:rsidRDefault="00BE13D9">
                        <w:pPr>
                          <w:snapToGrid w:val="0"/>
                          <w:jc w:val="center"/>
                          <w:rPr>
                            <w:rFonts w:ascii="Arial" w:eastAsia="Arial Unicode MS" w:hAnsi="Arial" w:cs="Arial"/>
                            <w:sz w:val="16"/>
                            <w:szCs w:val="16"/>
                          </w:rPr>
                        </w:pPr>
                      </w:p>
                    </w:tc>
                    <w:tc>
                      <w:tcPr>
                        <w:tcW w:w="897" w:type="dxa"/>
                        <w:shd w:val="clear" w:color="auto" w:fill="auto"/>
                        <w:vAlign w:val="bottom"/>
                      </w:tcPr>
                      <w:p w:rsidR="00BE13D9" w:rsidRDefault="00BE13D9">
                        <w:pPr>
                          <w:snapToGrid w:val="0"/>
                          <w:rPr>
                            <w:rFonts w:ascii="Arial" w:eastAsia="Arial Unicode MS" w:hAnsi="Arial" w:cs="Arial"/>
                            <w:sz w:val="16"/>
                            <w:szCs w:val="16"/>
                          </w:rPr>
                        </w:pPr>
                      </w:p>
                    </w:tc>
                    <w:tc>
                      <w:tcPr>
                        <w:tcW w:w="2749" w:type="dxa"/>
                        <w:gridSpan w:val="2"/>
                        <w:shd w:val="clear" w:color="auto" w:fill="auto"/>
                        <w:vAlign w:val="bottom"/>
                      </w:tcPr>
                      <w:p w:rsidR="00BE13D9" w:rsidRDefault="00BE13D9" w:rsidP="007D6488">
                        <w:pPr>
                          <w:jc w:val="center"/>
                          <w:rPr>
                            <w:rFonts w:ascii="Arial" w:eastAsia="Arial Unicode MS" w:hAnsi="Arial" w:cs="Arial"/>
                            <w:sz w:val="16"/>
                            <w:szCs w:val="16"/>
                          </w:rPr>
                        </w:pPr>
                      </w:p>
                    </w:tc>
                    <w:tc>
                      <w:tcPr>
                        <w:tcW w:w="519" w:type="dxa"/>
                        <w:shd w:val="clear" w:color="auto" w:fill="auto"/>
                        <w:vAlign w:val="bottom"/>
                      </w:tcPr>
                      <w:p w:rsidR="00BE13D9" w:rsidRDefault="00BE13D9">
                        <w:pPr>
                          <w:snapToGrid w:val="0"/>
                          <w:rPr>
                            <w:rFonts w:ascii="Arial" w:eastAsia="Arial Unicode MS" w:hAnsi="Arial" w:cs="Arial"/>
                            <w:sz w:val="16"/>
                            <w:szCs w:val="16"/>
                          </w:rPr>
                        </w:pPr>
                      </w:p>
                    </w:tc>
                    <w:tc>
                      <w:tcPr>
                        <w:tcW w:w="899" w:type="dxa"/>
                        <w:shd w:val="clear" w:color="auto" w:fill="auto"/>
                        <w:vAlign w:val="bottom"/>
                      </w:tcPr>
                      <w:p w:rsidR="00BE13D9" w:rsidRDefault="00BE13D9">
                        <w:pPr>
                          <w:snapToGrid w:val="0"/>
                          <w:rPr>
                            <w:rFonts w:ascii="Arial" w:eastAsia="Arial Unicode MS" w:hAnsi="Arial" w:cs="Arial"/>
                            <w:sz w:val="16"/>
                            <w:szCs w:val="16"/>
                          </w:rPr>
                        </w:pPr>
                      </w:p>
                    </w:tc>
                    <w:tc>
                      <w:tcPr>
                        <w:tcW w:w="1417" w:type="dxa"/>
                        <w:shd w:val="clear" w:color="auto" w:fill="auto"/>
                        <w:vAlign w:val="bottom"/>
                      </w:tcPr>
                      <w:p w:rsidR="00BE13D9" w:rsidRDefault="00BE13D9">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BE13D9" w:rsidRDefault="00BE13D9" w:rsidP="007D6488">
                        <w:pPr>
                          <w:jc w:val="center"/>
                          <w:rPr>
                            <w:rFonts w:ascii="Arial" w:hAnsi="Arial" w:cs="Arial"/>
                            <w:sz w:val="15"/>
                            <w:szCs w:val="16"/>
                          </w:rPr>
                        </w:pPr>
                      </w:p>
                    </w:tc>
                  </w:tr>
                  <w:tr w:rsidR="00BE13D9">
                    <w:trPr>
                      <w:trHeight w:val="224"/>
                    </w:trPr>
                    <w:tc>
                      <w:tcPr>
                        <w:tcW w:w="2748" w:type="dxa"/>
                        <w:gridSpan w:val="4"/>
                        <w:shd w:val="clear" w:color="auto" w:fill="auto"/>
                        <w:vAlign w:val="bottom"/>
                      </w:tcPr>
                      <w:p w:rsidR="00BE13D9" w:rsidRDefault="00BE13D9">
                        <w:pPr>
                          <w:rPr>
                            <w:rFonts w:ascii="Arial" w:hAnsi="Arial" w:cs="Arial"/>
                            <w:sz w:val="15"/>
                            <w:szCs w:val="16"/>
                          </w:rPr>
                        </w:pPr>
                      </w:p>
                    </w:tc>
                    <w:tc>
                      <w:tcPr>
                        <w:tcW w:w="5064" w:type="dxa"/>
                        <w:gridSpan w:val="5"/>
                        <w:tcBorders>
                          <w:bottom w:val="single" w:sz="4" w:space="0" w:color="000000"/>
                        </w:tcBorders>
                        <w:shd w:val="clear" w:color="auto" w:fill="auto"/>
                        <w:vAlign w:val="bottom"/>
                      </w:tcPr>
                      <w:p w:rsidR="00BE13D9" w:rsidRDefault="00BE13D9">
                        <w:pPr>
                          <w:rPr>
                            <w:rFonts w:ascii="Arial" w:hAnsi="Arial" w:cs="Arial"/>
                            <w:sz w:val="15"/>
                            <w:szCs w:val="16"/>
                          </w:rPr>
                        </w:pPr>
                      </w:p>
                    </w:tc>
                    <w:tc>
                      <w:tcPr>
                        <w:tcW w:w="1417" w:type="dxa"/>
                        <w:shd w:val="clear" w:color="auto" w:fill="auto"/>
                        <w:vAlign w:val="bottom"/>
                      </w:tcPr>
                      <w:p w:rsidR="00BE13D9" w:rsidRDefault="00BE13D9">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BE13D9" w:rsidRDefault="00BE13D9">
                        <w:pPr>
                          <w:jc w:val="center"/>
                          <w:rPr>
                            <w:rFonts w:ascii="Arial" w:hAnsi="Arial" w:cs="Arial"/>
                            <w:sz w:val="15"/>
                            <w:szCs w:val="16"/>
                          </w:rPr>
                        </w:pPr>
                      </w:p>
                    </w:tc>
                  </w:tr>
                  <w:tr w:rsidR="00BE13D9">
                    <w:trPr>
                      <w:trHeight w:val="224"/>
                    </w:trPr>
                    <w:tc>
                      <w:tcPr>
                        <w:tcW w:w="2748" w:type="dxa"/>
                        <w:gridSpan w:val="4"/>
                        <w:shd w:val="clear" w:color="auto" w:fill="auto"/>
                        <w:vAlign w:val="bottom"/>
                      </w:tcPr>
                      <w:p w:rsidR="00BE13D9" w:rsidRDefault="00BE13D9">
                        <w:pPr>
                          <w:rPr>
                            <w:rFonts w:ascii="Arial" w:hAnsi="Arial" w:cs="Arial"/>
                            <w:sz w:val="15"/>
                            <w:szCs w:val="16"/>
                          </w:rPr>
                        </w:pPr>
                      </w:p>
                    </w:tc>
                    <w:tc>
                      <w:tcPr>
                        <w:tcW w:w="5064" w:type="dxa"/>
                        <w:gridSpan w:val="5"/>
                        <w:tcBorders>
                          <w:bottom w:val="single" w:sz="4" w:space="0" w:color="000000"/>
                        </w:tcBorders>
                        <w:shd w:val="clear" w:color="auto" w:fill="auto"/>
                        <w:vAlign w:val="bottom"/>
                      </w:tcPr>
                      <w:p w:rsidR="00BE13D9" w:rsidRDefault="00BE13D9">
                        <w:pPr>
                          <w:rPr>
                            <w:rFonts w:ascii="Arial" w:eastAsia="Arial Unicode MS" w:hAnsi="Arial" w:cs="Arial"/>
                            <w:sz w:val="15"/>
                            <w:szCs w:val="16"/>
                          </w:rPr>
                        </w:pPr>
                      </w:p>
                    </w:tc>
                    <w:tc>
                      <w:tcPr>
                        <w:tcW w:w="1417" w:type="dxa"/>
                        <w:shd w:val="clear" w:color="auto" w:fill="auto"/>
                        <w:vAlign w:val="bottom"/>
                      </w:tcPr>
                      <w:p w:rsidR="00BE13D9" w:rsidRDefault="00BE13D9">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BE13D9" w:rsidRDefault="00BE13D9">
                        <w:pPr>
                          <w:jc w:val="center"/>
                          <w:rPr>
                            <w:rFonts w:ascii="Arial" w:hAnsi="Arial" w:cs="Arial"/>
                            <w:sz w:val="15"/>
                            <w:szCs w:val="16"/>
                          </w:rPr>
                        </w:pPr>
                      </w:p>
                    </w:tc>
                  </w:tr>
                  <w:tr w:rsidR="00BE13D9">
                    <w:trPr>
                      <w:trHeight w:val="224"/>
                    </w:trPr>
                    <w:tc>
                      <w:tcPr>
                        <w:tcW w:w="1485" w:type="dxa"/>
                        <w:gridSpan w:val="3"/>
                        <w:shd w:val="clear" w:color="auto" w:fill="auto"/>
                        <w:vAlign w:val="bottom"/>
                      </w:tcPr>
                      <w:p w:rsidR="00BE13D9" w:rsidRDefault="00BE13D9">
                        <w:pPr>
                          <w:rPr>
                            <w:rFonts w:ascii="Arial" w:eastAsia="Arial Unicode MS" w:hAnsi="Arial" w:cs="Arial"/>
                            <w:sz w:val="15"/>
                            <w:szCs w:val="16"/>
                          </w:rPr>
                        </w:pPr>
                      </w:p>
                    </w:tc>
                    <w:tc>
                      <w:tcPr>
                        <w:tcW w:w="1263" w:type="dxa"/>
                        <w:shd w:val="clear" w:color="auto" w:fill="auto"/>
                        <w:vAlign w:val="bottom"/>
                      </w:tcPr>
                      <w:p w:rsidR="00BE13D9" w:rsidRDefault="00BE13D9">
                        <w:pPr>
                          <w:snapToGrid w:val="0"/>
                          <w:rPr>
                            <w:rFonts w:ascii="Arial" w:eastAsia="Arial Unicode MS" w:hAnsi="Arial" w:cs="Arial"/>
                            <w:sz w:val="15"/>
                            <w:szCs w:val="16"/>
                          </w:rPr>
                        </w:pPr>
                      </w:p>
                    </w:tc>
                    <w:tc>
                      <w:tcPr>
                        <w:tcW w:w="5064" w:type="dxa"/>
                        <w:gridSpan w:val="5"/>
                        <w:tcBorders>
                          <w:bottom w:val="single" w:sz="4" w:space="0" w:color="000000"/>
                        </w:tcBorders>
                        <w:shd w:val="clear" w:color="auto" w:fill="auto"/>
                        <w:vAlign w:val="bottom"/>
                      </w:tcPr>
                      <w:p w:rsidR="00BE13D9" w:rsidRPr="00684E4A" w:rsidRDefault="00BE13D9" w:rsidP="00684E4A">
                        <w:pPr>
                          <w:rPr>
                            <w:rFonts w:ascii="Arial" w:eastAsia="Arial Unicode MS" w:hAnsi="Arial" w:cs="Arial"/>
                            <w:sz w:val="15"/>
                            <w:szCs w:val="16"/>
                            <w:lang w:val="en-US"/>
                          </w:rPr>
                        </w:pPr>
                      </w:p>
                    </w:tc>
                    <w:tc>
                      <w:tcPr>
                        <w:tcW w:w="1417" w:type="dxa"/>
                        <w:shd w:val="clear" w:color="auto" w:fill="auto"/>
                        <w:vAlign w:val="bottom"/>
                      </w:tcPr>
                      <w:p w:rsidR="00BE13D9" w:rsidRDefault="00BE13D9">
                        <w:pPr>
                          <w:snapToGrid w:val="0"/>
                          <w:rPr>
                            <w:rFonts w:ascii="Arial" w:eastAsia="Arial Unicode MS"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BE13D9" w:rsidRDefault="00BE13D9">
                        <w:pPr>
                          <w:jc w:val="center"/>
                          <w:rPr>
                            <w:rFonts w:ascii="Arial" w:hAnsi="Arial" w:cs="Arial"/>
                            <w:sz w:val="15"/>
                            <w:szCs w:val="16"/>
                          </w:rPr>
                        </w:pPr>
                      </w:p>
                    </w:tc>
                  </w:tr>
                  <w:tr w:rsidR="00BE13D9">
                    <w:trPr>
                      <w:trHeight w:val="445"/>
                    </w:trPr>
                    <w:tc>
                      <w:tcPr>
                        <w:tcW w:w="2748" w:type="dxa"/>
                        <w:gridSpan w:val="4"/>
                        <w:shd w:val="clear" w:color="auto" w:fill="auto"/>
                        <w:vAlign w:val="bottom"/>
                      </w:tcPr>
                      <w:p w:rsidR="00BE13D9" w:rsidRDefault="00BE13D9">
                        <w:pPr>
                          <w:rPr>
                            <w:rFonts w:ascii="Arial" w:hAnsi="Arial" w:cs="Arial"/>
                            <w:sz w:val="15"/>
                            <w:szCs w:val="16"/>
                          </w:rPr>
                        </w:pPr>
                      </w:p>
                    </w:tc>
                    <w:tc>
                      <w:tcPr>
                        <w:tcW w:w="5064" w:type="dxa"/>
                        <w:gridSpan w:val="5"/>
                        <w:tcBorders>
                          <w:bottom w:val="single" w:sz="4" w:space="0" w:color="000000"/>
                        </w:tcBorders>
                        <w:shd w:val="clear" w:color="auto" w:fill="auto"/>
                        <w:vAlign w:val="bottom"/>
                      </w:tcPr>
                      <w:p w:rsidR="00BE13D9" w:rsidRDefault="00BE13D9">
                        <w:pPr>
                          <w:rPr>
                            <w:rFonts w:ascii="Arial" w:hAnsi="Arial" w:cs="Arial"/>
                            <w:sz w:val="15"/>
                            <w:szCs w:val="16"/>
                          </w:rPr>
                        </w:pPr>
                      </w:p>
                    </w:tc>
                    <w:tc>
                      <w:tcPr>
                        <w:tcW w:w="1417" w:type="dxa"/>
                        <w:shd w:val="clear" w:color="auto" w:fill="auto"/>
                        <w:vAlign w:val="bottom"/>
                      </w:tcPr>
                      <w:p w:rsidR="00BE13D9" w:rsidRDefault="00BE13D9">
                        <w:pPr>
                          <w:jc w:val="right"/>
                          <w:rPr>
                            <w:rFonts w:ascii="Arial" w:hAnsi="Arial" w:cs="Arial"/>
                            <w:sz w:val="15"/>
                            <w:szCs w:val="16"/>
                          </w:rPr>
                        </w:pPr>
                      </w:p>
                    </w:tc>
                    <w:tc>
                      <w:tcPr>
                        <w:tcW w:w="1154" w:type="dxa"/>
                        <w:gridSpan w:val="2"/>
                        <w:tcBorders>
                          <w:left w:val="single" w:sz="4" w:space="0" w:color="000000"/>
                          <w:bottom w:val="single" w:sz="4" w:space="0" w:color="000000"/>
                          <w:right w:val="single" w:sz="4" w:space="0" w:color="000000"/>
                        </w:tcBorders>
                        <w:shd w:val="clear" w:color="auto" w:fill="auto"/>
                        <w:vAlign w:val="bottom"/>
                      </w:tcPr>
                      <w:p w:rsidR="00BE13D9" w:rsidRDefault="00BE13D9">
                        <w:pPr>
                          <w:jc w:val="center"/>
                        </w:pPr>
                      </w:p>
                    </w:tc>
                  </w:tr>
                </w:tbl>
                <w:p w:rsidR="00BE13D9" w:rsidRDefault="00BE13D9"/>
              </w:txbxContent>
            </v:textbox>
            <w10:wrap type="square" side="largest" anchorx="margin" anchory="page"/>
          </v:shape>
        </w:pict>
      </w:r>
    </w:p>
    <w:p w:rsidR="007D0EC2" w:rsidRPr="007D0EC2" w:rsidRDefault="007D0EC2" w:rsidP="007D0EC2">
      <w:pPr>
        <w:jc w:val="center"/>
        <w:rPr>
          <w:b/>
          <w:sz w:val="24"/>
          <w:szCs w:val="24"/>
        </w:rPr>
      </w:pPr>
      <w:r w:rsidRPr="007D0EC2">
        <w:rPr>
          <w:b/>
          <w:sz w:val="24"/>
          <w:szCs w:val="24"/>
        </w:rPr>
        <w:t>ПОЯСНИТЕЛЬНАЯ ЗАПИСКА</w:t>
      </w:r>
    </w:p>
    <w:p w:rsidR="007D0EC2" w:rsidRPr="007D0EC2" w:rsidRDefault="007D0EC2" w:rsidP="007D0EC2">
      <w:pPr>
        <w:jc w:val="center"/>
        <w:rPr>
          <w:b/>
          <w:sz w:val="24"/>
          <w:szCs w:val="24"/>
        </w:rPr>
      </w:pPr>
      <w:r w:rsidRPr="007D0EC2">
        <w:rPr>
          <w:b/>
          <w:sz w:val="24"/>
          <w:szCs w:val="24"/>
        </w:rPr>
        <w:t xml:space="preserve">на 01 </w:t>
      </w:r>
      <w:r w:rsidR="009A5D56">
        <w:rPr>
          <w:b/>
          <w:sz w:val="24"/>
          <w:szCs w:val="24"/>
        </w:rPr>
        <w:t>янва</w:t>
      </w:r>
      <w:r w:rsidR="00E1519C">
        <w:rPr>
          <w:b/>
          <w:sz w:val="24"/>
          <w:szCs w:val="24"/>
        </w:rPr>
        <w:t>ря</w:t>
      </w:r>
      <w:r w:rsidRPr="007D0EC2">
        <w:rPr>
          <w:b/>
          <w:sz w:val="24"/>
          <w:szCs w:val="24"/>
        </w:rPr>
        <w:t xml:space="preserve"> 20</w:t>
      </w:r>
      <w:r w:rsidR="002775B2">
        <w:rPr>
          <w:b/>
          <w:sz w:val="24"/>
          <w:szCs w:val="24"/>
        </w:rPr>
        <w:t>2</w:t>
      </w:r>
      <w:r w:rsidR="00D619F7">
        <w:rPr>
          <w:b/>
          <w:sz w:val="24"/>
          <w:szCs w:val="24"/>
        </w:rPr>
        <w:t>1</w:t>
      </w:r>
      <w:r w:rsidRPr="007D0EC2">
        <w:rPr>
          <w:b/>
          <w:sz w:val="24"/>
          <w:szCs w:val="24"/>
        </w:rPr>
        <w:t xml:space="preserve"> года</w:t>
      </w:r>
    </w:p>
    <w:p w:rsidR="007D0EC2" w:rsidRDefault="007D0EC2" w:rsidP="007D0EC2">
      <w:pPr>
        <w:jc w:val="center"/>
      </w:pPr>
    </w:p>
    <w:p w:rsidR="007D0EC2" w:rsidRDefault="007D0EC2" w:rsidP="007D0EC2">
      <w:pPr>
        <w:jc w:val="cente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812"/>
        <w:gridCol w:w="2442"/>
      </w:tblGrid>
      <w:tr w:rsidR="007D0EC2" w:rsidTr="007E2023">
        <w:trPr>
          <w:trHeight w:val="409"/>
        </w:trPr>
        <w:tc>
          <w:tcPr>
            <w:tcW w:w="2093" w:type="dxa"/>
            <w:vMerge w:val="restart"/>
            <w:tcBorders>
              <w:top w:val="nil"/>
              <w:left w:val="nil"/>
              <w:bottom w:val="nil"/>
              <w:right w:val="nil"/>
            </w:tcBorders>
          </w:tcPr>
          <w:p w:rsidR="005320C3" w:rsidRPr="005320C3" w:rsidRDefault="005320C3" w:rsidP="005320C3">
            <w:pPr>
              <w:jc w:val="both"/>
              <w:rPr>
                <w:b/>
                <w:sz w:val="24"/>
                <w:szCs w:val="24"/>
              </w:rPr>
            </w:pPr>
            <w:r w:rsidRPr="005320C3">
              <w:rPr>
                <w:sz w:val="16"/>
                <w:szCs w:val="16"/>
              </w:rPr>
              <w:t xml:space="preserve">Главный распорядитель, распорядитель, получатель бюджетных средств,   </w:t>
            </w:r>
            <w:r w:rsidRPr="005320C3">
              <w:rPr>
                <w:sz w:val="16"/>
                <w:szCs w:val="16"/>
              </w:rPr>
              <w:br/>
              <w:t xml:space="preserve">главный администратор, администратор доходов бюджета,     </w:t>
            </w:r>
            <w:r w:rsidRPr="005320C3">
              <w:rPr>
                <w:sz w:val="16"/>
                <w:szCs w:val="16"/>
              </w:rPr>
              <w:br/>
              <w:t xml:space="preserve">главный администратор, администратор источников     </w:t>
            </w:r>
            <w:r w:rsidRPr="005320C3">
              <w:rPr>
                <w:sz w:val="16"/>
                <w:szCs w:val="16"/>
              </w:rPr>
              <w:br/>
              <w:t>финансирования дефицита бюджета</w:t>
            </w:r>
            <w:r w:rsidR="007D0EC2" w:rsidRPr="005320C3">
              <w:t xml:space="preserve">: </w:t>
            </w:r>
          </w:p>
          <w:p w:rsidR="005320C3" w:rsidRDefault="005320C3" w:rsidP="00285E06">
            <w:pPr>
              <w:jc w:val="both"/>
              <w:rPr>
                <w:sz w:val="16"/>
                <w:szCs w:val="16"/>
              </w:rPr>
            </w:pPr>
          </w:p>
          <w:p w:rsidR="007D0EC2" w:rsidRPr="005320C3" w:rsidRDefault="007D0EC2" w:rsidP="00285E06">
            <w:pPr>
              <w:jc w:val="both"/>
              <w:rPr>
                <w:b/>
                <w:sz w:val="16"/>
                <w:szCs w:val="16"/>
              </w:rPr>
            </w:pPr>
            <w:r w:rsidRPr="005320C3">
              <w:rPr>
                <w:sz w:val="16"/>
                <w:szCs w:val="16"/>
              </w:rPr>
              <w:t xml:space="preserve">Наименование бюджета: </w:t>
            </w:r>
          </w:p>
          <w:p w:rsidR="005320C3" w:rsidRDefault="005320C3" w:rsidP="00285E06">
            <w:pPr>
              <w:jc w:val="both"/>
              <w:rPr>
                <w:sz w:val="16"/>
                <w:szCs w:val="16"/>
              </w:rPr>
            </w:pPr>
          </w:p>
          <w:p w:rsidR="005320C3" w:rsidRDefault="007D0EC2" w:rsidP="00285E06">
            <w:pPr>
              <w:jc w:val="both"/>
              <w:rPr>
                <w:sz w:val="16"/>
                <w:szCs w:val="16"/>
              </w:rPr>
            </w:pPr>
            <w:r w:rsidRPr="005320C3">
              <w:rPr>
                <w:sz w:val="16"/>
                <w:szCs w:val="16"/>
              </w:rPr>
              <w:t xml:space="preserve">Периодичность: </w:t>
            </w:r>
          </w:p>
          <w:p w:rsidR="007D0EC2" w:rsidRPr="005320C3" w:rsidRDefault="007D0EC2" w:rsidP="00285E06">
            <w:pPr>
              <w:jc w:val="both"/>
              <w:rPr>
                <w:b/>
                <w:sz w:val="16"/>
                <w:szCs w:val="16"/>
              </w:rPr>
            </w:pPr>
            <w:r w:rsidRPr="005320C3">
              <w:rPr>
                <w:sz w:val="16"/>
                <w:szCs w:val="16"/>
              </w:rPr>
              <w:t xml:space="preserve">Единица измерения: </w:t>
            </w:r>
            <w:r w:rsidRPr="005320C3">
              <w:rPr>
                <w:b/>
                <w:sz w:val="16"/>
                <w:szCs w:val="16"/>
              </w:rPr>
              <w:t>руб.</w:t>
            </w:r>
          </w:p>
          <w:p w:rsidR="007D0EC2" w:rsidRDefault="007D0EC2" w:rsidP="00285E06">
            <w:pPr>
              <w:jc w:val="center"/>
            </w:pPr>
          </w:p>
        </w:tc>
        <w:tc>
          <w:tcPr>
            <w:tcW w:w="5812" w:type="dxa"/>
            <w:tcBorders>
              <w:top w:val="nil"/>
              <w:left w:val="nil"/>
              <w:bottom w:val="nil"/>
              <w:right w:val="single" w:sz="4" w:space="0" w:color="auto"/>
            </w:tcBorders>
          </w:tcPr>
          <w:p w:rsidR="007D0EC2" w:rsidRDefault="007D0EC2" w:rsidP="005320C3"/>
          <w:p w:rsidR="005320C3" w:rsidRDefault="005320C3" w:rsidP="007E2023"/>
        </w:tc>
        <w:tc>
          <w:tcPr>
            <w:tcW w:w="2442" w:type="dxa"/>
            <w:tcBorders>
              <w:left w:val="single" w:sz="4" w:space="0" w:color="auto"/>
            </w:tcBorders>
          </w:tcPr>
          <w:p w:rsidR="007D0EC2" w:rsidRDefault="007D0EC2" w:rsidP="00285E06">
            <w:pPr>
              <w:jc w:val="center"/>
            </w:pPr>
            <w:r w:rsidRPr="00FC775C">
              <w:rPr>
                <w:rFonts w:ascii="Arial" w:hAnsi="Arial" w:cs="Arial"/>
                <w:color w:val="000000"/>
                <w:sz w:val="16"/>
                <w:szCs w:val="16"/>
              </w:rPr>
              <w:t>КОДЫ</w:t>
            </w:r>
          </w:p>
        </w:tc>
      </w:tr>
      <w:tr w:rsidR="007D0EC2" w:rsidTr="005320C3">
        <w:tc>
          <w:tcPr>
            <w:tcW w:w="2093" w:type="dxa"/>
            <w:vMerge/>
            <w:tcBorders>
              <w:top w:val="nil"/>
              <w:left w:val="nil"/>
              <w:bottom w:val="nil"/>
              <w:right w:val="nil"/>
            </w:tcBorders>
          </w:tcPr>
          <w:p w:rsidR="007D0EC2" w:rsidRDefault="007D0EC2" w:rsidP="00285E06">
            <w:pPr>
              <w:jc w:val="center"/>
            </w:pPr>
          </w:p>
        </w:tc>
        <w:tc>
          <w:tcPr>
            <w:tcW w:w="5812" w:type="dxa"/>
            <w:tcBorders>
              <w:top w:val="nil"/>
              <w:left w:val="nil"/>
              <w:bottom w:val="nil"/>
              <w:right w:val="single" w:sz="4" w:space="0" w:color="auto"/>
            </w:tcBorders>
          </w:tcPr>
          <w:p w:rsidR="007D0EC2" w:rsidRDefault="007D0EC2" w:rsidP="00285E06">
            <w:pPr>
              <w:jc w:val="right"/>
            </w:pPr>
            <w:r w:rsidRPr="00FC775C">
              <w:rPr>
                <w:rFonts w:ascii="Arial" w:hAnsi="Arial" w:cs="Arial"/>
                <w:color w:val="000000"/>
                <w:sz w:val="16"/>
                <w:szCs w:val="16"/>
              </w:rPr>
              <w:t>Форма по ОКУД</w:t>
            </w:r>
          </w:p>
        </w:tc>
        <w:tc>
          <w:tcPr>
            <w:tcW w:w="2442" w:type="dxa"/>
            <w:tcBorders>
              <w:left w:val="single" w:sz="4" w:space="0" w:color="auto"/>
            </w:tcBorders>
          </w:tcPr>
          <w:p w:rsidR="007D0EC2" w:rsidRDefault="007D0EC2" w:rsidP="00285E06">
            <w:pPr>
              <w:jc w:val="center"/>
            </w:pPr>
            <w:r w:rsidRPr="00FC775C">
              <w:rPr>
                <w:rFonts w:ascii="Arial" w:hAnsi="Arial" w:cs="Arial"/>
                <w:color w:val="000000"/>
                <w:sz w:val="16"/>
                <w:szCs w:val="16"/>
              </w:rPr>
              <w:t>0503160</w:t>
            </w:r>
          </w:p>
        </w:tc>
      </w:tr>
      <w:tr w:rsidR="007E2023" w:rsidTr="005320C3">
        <w:tc>
          <w:tcPr>
            <w:tcW w:w="2093" w:type="dxa"/>
            <w:vMerge/>
            <w:tcBorders>
              <w:top w:val="nil"/>
              <w:left w:val="nil"/>
              <w:bottom w:val="nil"/>
              <w:right w:val="nil"/>
            </w:tcBorders>
          </w:tcPr>
          <w:p w:rsidR="007E2023" w:rsidRDefault="007E2023" w:rsidP="00285E06">
            <w:pPr>
              <w:jc w:val="center"/>
            </w:pPr>
          </w:p>
        </w:tc>
        <w:tc>
          <w:tcPr>
            <w:tcW w:w="5812" w:type="dxa"/>
            <w:tcBorders>
              <w:top w:val="nil"/>
              <w:left w:val="nil"/>
              <w:bottom w:val="nil"/>
              <w:right w:val="single" w:sz="4" w:space="0" w:color="auto"/>
            </w:tcBorders>
          </w:tcPr>
          <w:p w:rsidR="007E2023" w:rsidRPr="005320C3" w:rsidRDefault="007E2023" w:rsidP="007E2023">
            <w:pPr>
              <w:rPr>
                <w:b/>
                <w:sz w:val="24"/>
                <w:szCs w:val="24"/>
              </w:rPr>
            </w:pPr>
            <w:r w:rsidRPr="005320C3">
              <w:rPr>
                <w:b/>
                <w:sz w:val="24"/>
                <w:szCs w:val="24"/>
              </w:rPr>
              <w:t xml:space="preserve">Главное управление </w:t>
            </w:r>
            <w:r>
              <w:rPr>
                <w:b/>
                <w:sz w:val="24"/>
                <w:szCs w:val="24"/>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Pr="005320C3">
              <w:rPr>
                <w:b/>
                <w:sz w:val="24"/>
                <w:szCs w:val="24"/>
              </w:rPr>
              <w:t xml:space="preserve">по Архангельской области                                 </w:t>
            </w:r>
          </w:p>
          <w:p w:rsidR="007E2023" w:rsidRPr="005320C3" w:rsidRDefault="007E2023" w:rsidP="003F2CE3">
            <w:r w:rsidRPr="005320C3">
              <w:rPr>
                <w:b/>
                <w:sz w:val="24"/>
                <w:szCs w:val="24"/>
              </w:rPr>
              <w:t>Федеральный бюджет</w:t>
            </w:r>
          </w:p>
        </w:tc>
        <w:tc>
          <w:tcPr>
            <w:tcW w:w="2442" w:type="dxa"/>
            <w:tcBorders>
              <w:left w:val="single" w:sz="4" w:space="0" w:color="auto"/>
            </w:tcBorders>
          </w:tcPr>
          <w:p w:rsidR="007E2023" w:rsidRDefault="007E2023" w:rsidP="00D619F7">
            <w:pPr>
              <w:jc w:val="center"/>
            </w:pPr>
            <w:r w:rsidRPr="00FC775C">
              <w:rPr>
                <w:rFonts w:ascii="Arial" w:hAnsi="Arial" w:cs="Arial"/>
                <w:color w:val="000000"/>
                <w:sz w:val="16"/>
                <w:szCs w:val="16"/>
              </w:rPr>
              <w:t>01.</w:t>
            </w:r>
            <w:r w:rsidR="009A5D56">
              <w:rPr>
                <w:rFonts w:ascii="Arial" w:hAnsi="Arial" w:cs="Arial"/>
                <w:color w:val="000000"/>
                <w:sz w:val="16"/>
                <w:szCs w:val="16"/>
              </w:rPr>
              <w:t>01</w:t>
            </w:r>
            <w:r w:rsidRPr="00FC775C">
              <w:rPr>
                <w:rFonts w:ascii="Arial" w:hAnsi="Arial" w:cs="Arial"/>
                <w:color w:val="000000"/>
                <w:sz w:val="16"/>
                <w:szCs w:val="16"/>
              </w:rPr>
              <w:t>.</w:t>
            </w:r>
            <w:r w:rsidR="002775B2">
              <w:rPr>
                <w:rFonts w:ascii="Arial" w:hAnsi="Arial" w:cs="Arial"/>
                <w:color w:val="000000"/>
                <w:sz w:val="16"/>
                <w:szCs w:val="16"/>
              </w:rPr>
              <w:t>2</w:t>
            </w:r>
            <w:r w:rsidR="00D619F7">
              <w:rPr>
                <w:rFonts w:ascii="Arial" w:hAnsi="Arial" w:cs="Arial"/>
                <w:color w:val="000000"/>
                <w:sz w:val="16"/>
                <w:szCs w:val="16"/>
              </w:rPr>
              <w:t>1</w:t>
            </w:r>
          </w:p>
        </w:tc>
      </w:tr>
      <w:tr w:rsidR="007D0EC2" w:rsidTr="005320C3">
        <w:tc>
          <w:tcPr>
            <w:tcW w:w="2093" w:type="dxa"/>
            <w:vMerge/>
            <w:tcBorders>
              <w:top w:val="nil"/>
              <w:left w:val="nil"/>
              <w:bottom w:val="nil"/>
              <w:right w:val="nil"/>
            </w:tcBorders>
          </w:tcPr>
          <w:p w:rsidR="007D0EC2" w:rsidRDefault="007D0EC2" w:rsidP="00285E06">
            <w:pPr>
              <w:jc w:val="center"/>
            </w:pPr>
          </w:p>
        </w:tc>
        <w:tc>
          <w:tcPr>
            <w:tcW w:w="5812" w:type="dxa"/>
            <w:tcBorders>
              <w:top w:val="nil"/>
              <w:left w:val="nil"/>
              <w:bottom w:val="nil"/>
              <w:right w:val="single" w:sz="4" w:space="0" w:color="auto"/>
            </w:tcBorders>
          </w:tcPr>
          <w:p w:rsidR="007D0EC2" w:rsidRDefault="007D0EC2" w:rsidP="00285E06">
            <w:pPr>
              <w:jc w:val="right"/>
            </w:pPr>
            <w:r w:rsidRPr="00FC775C">
              <w:rPr>
                <w:rFonts w:ascii="Arial" w:hAnsi="Arial" w:cs="Arial"/>
                <w:color w:val="000000"/>
                <w:sz w:val="16"/>
                <w:szCs w:val="16"/>
              </w:rPr>
              <w:t xml:space="preserve">                    по ОКПО</w:t>
            </w:r>
          </w:p>
        </w:tc>
        <w:tc>
          <w:tcPr>
            <w:tcW w:w="2442" w:type="dxa"/>
            <w:tcBorders>
              <w:left w:val="single" w:sz="4" w:space="0" w:color="auto"/>
            </w:tcBorders>
          </w:tcPr>
          <w:p w:rsidR="007D0EC2" w:rsidRDefault="007D0EC2" w:rsidP="00285E06">
            <w:pPr>
              <w:jc w:val="center"/>
            </w:pPr>
          </w:p>
        </w:tc>
      </w:tr>
      <w:tr w:rsidR="007D0EC2" w:rsidTr="005320C3">
        <w:tc>
          <w:tcPr>
            <w:tcW w:w="2093" w:type="dxa"/>
            <w:vMerge/>
            <w:tcBorders>
              <w:top w:val="nil"/>
              <w:left w:val="nil"/>
              <w:bottom w:val="nil"/>
              <w:right w:val="nil"/>
            </w:tcBorders>
          </w:tcPr>
          <w:p w:rsidR="007D0EC2" w:rsidRDefault="007D0EC2" w:rsidP="00285E06">
            <w:pPr>
              <w:jc w:val="center"/>
            </w:pPr>
          </w:p>
        </w:tc>
        <w:tc>
          <w:tcPr>
            <w:tcW w:w="5812" w:type="dxa"/>
            <w:tcBorders>
              <w:top w:val="nil"/>
              <w:left w:val="nil"/>
              <w:bottom w:val="nil"/>
              <w:right w:val="single" w:sz="4" w:space="0" w:color="auto"/>
            </w:tcBorders>
          </w:tcPr>
          <w:p w:rsidR="007D0EC2" w:rsidRDefault="007D0EC2" w:rsidP="00285E06">
            <w:pPr>
              <w:jc w:val="right"/>
            </w:pPr>
          </w:p>
        </w:tc>
        <w:tc>
          <w:tcPr>
            <w:tcW w:w="2442" w:type="dxa"/>
            <w:tcBorders>
              <w:left w:val="single" w:sz="4" w:space="0" w:color="auto"/>
            </w:tcBorders>
          </w:tcPr>
          <w:p w:rsidR="007D0EC2" w:rsidRDefault="007D0EC2" w:rsidP="00285E06">
            <w:pPr>
              <w:jc w:val="center"/>
            </w:pPr>
          </w:p>
        </w:tc>
      </w:tr>
      <w:tr w:rsidR="007D0EC2" w:rsidTr="005320C3">
        <w:tc>
          <w:tcPr>
            <w:tcW w:w="2093" w:type="dxa"/>
            <w:vMerge/>
            <w:tcBorders>
              <w:top w:val="nil"/>
              <w:left w:val="nil"/>
              <w:bottom w:val="nil"/>
              <w:right w:val="nil"/>
            </w:tcBorders>
          </w:tcPr>
          <w:p w:rsidR="007D0EC2" w:rsidRDefault="007D0EC2" w:rsidP="00285E06">
            <w:pPr>
              <w:jc w:val="center"/>
            </w:pPr>
          </w:p>
        </w:tc>
        <w:tc>
          <w:tcPr>
            <w:tcW w:w="5812" w:type="dxa"/>
            <w:tcBorders>
              <w:top w:val="nil"/>
              <w:left w:val="nil"/>
              <w:bottom w:val="nil"/>
              <w:right w:val="single" w:sz="4" w:space="0" w:color="auto"/>
            </w:tcBorders>
          </w:tcPr>
          <w:p w:rsidR="007D0EC2" w:rsidRPr="005320C3" w:rsidRDefault="007D0EC2" w:rsidP="005320C3"/>
        </w:tc>
        <w:tc>
          <w:tcPr>
            <w:tcW w:w="2442" w:type="dxa"/>
            <w:tcBorders>
              <w:left w:val="single" w:sz="4" w:space="0" w:color="auto"/>
            </w:tcBorders>
          </w:tcPr>
          <w:p w:rsidR="007D0EC2" w:rsidRDefault="007D0EC2" w:rsidP="00285E06">
            <w:pPr>
              <w:jc w:val="center"/>
            </w:pPr>
          </w:p>
        </w:tc>
      </w:tr>
      <w:tr w:rsidR="007D0EC2" w:rsidTr="005320C3">
        <w:tc>
          <w:tcPr>
            <w:tcW w:w="2093" w:type="dxa"/>
            <w:vMerge/>
            <w:tcBorders>
              <w:top w:val="nil"/>
              <w:left w:val="nil"/>
              <w:bottom w:val="nil"/>
              <w:right w:val="nil"/>
            </w:tcBorders>
          </w:tcPr>
          <w:p w:rsidR="007D0EC2" w:rsidRDefault="007D0EC2" w:rsidP="00285E06">
            <w:pPr>
              <w:jc w:val="center"/>
            </w:pPr>
          </w:p>
        </w:tc>
        <w:tc>
          <w:tcPr>
            <w:tcW w:w="5812" w:type="dxa"/>
            <w:tcBorders>
              <w:top w:val="nil"/>
              <w:left w:val="nil"/>
              <w:bottom w:val="nil"/>
              <w:right w:val="single" w:sz="4" w:space="0" w:color="auto"/>
            </w:tcBorders>
          </w:tcPr>
          <w:p w:rsidR="005320C3" w:rsidRPr="005320C3" w:rsidRDefault="007D0EC2" w:rsidP="005320C3">
            <w:pPr>
              <w:jc w:val="right"/>
            </w:pPr>
            <w:r w:rsidRPr="005320C3">
              <w:rPr>
                <w:rFonts w:ascii="Arial" w:hAnsi="Arial" w:cs="Arial"/>
                <w:color w:val="000000"/>
                <w:sz w:val="16"/>
                <w:szCs w:val="16"/>
              </w:rPr>
              <w:t xml:space="preserve">                    по ОКЕИ</w:t>
            </w:r>
          </w:p>
          <w:p w:rsidR="007D0EC2" w:rsidRPr="005320C3" w:rsidRDefault="007D0EC2" w:rsidP="005320C3">
            <w:pPr>
              <w:rPr>
                <w:b/>
                <w:sz w:val="24"/>
                <w:szCs w:val="24"/>
              </w:rPr>
            </w:pPr>
          </w:p>
        </w:tc>
        <w:tc>
          <w:tcPr>
            <w:tcW w:w="2442" w:type="dxa"/>
            <w:tcBorders>
              <w:left w:val="single" w:sz="4" w:space="0" w:color="auto"/>
            </w:tcBorders>
          </w:tcPr>
          <w:p w:rsidR="007D0EC2" w:rsidRDefault="007D0EC2" w:rsidP="00285E06">
            <w:pPr>
              <w:jc w:val="center"/>
            </w:pPr>
            <w:r w:rsidRPr="00FC775C">
              <w:rPr>
                <w:rFonts w:ascii="Arial" w:hAnsi="Arial" w:cs="Arial"/>
                <w:color w:val="000000"/>
                <w:sz w:val="16"/>
                <w:szCs w:val="16"/>
              </w:rPr>
              <w:t>383</w:t>
            </w:r>
          </w:p>
        </w:tc>
      </w:tr>
    </w:tbl>
    <w:p w:rsidR="007D0EC2" w:rsidRDefault="007D0EC2" w:rsidP="007D0EC2">
      <w:pPr>
        <w:jc w:val="center"/>
      </w:pPr>
    </w:p>
    <w:p w:rsidR="005F7B23" w:rsidRPr="00A33591" w:rsidRDefault="005F7B23" w:rsidP="00734036">
      <w:pPr>
        <w:ind w:firstLine="720"/>
        <w:jc w:val="center"/>
        <w:rPr>
          <w:b/>
          <w:sz w:val="28"/>
          <w:szCs w:val="28"/>
        </w:rPr>
      </w:pPr>
      <w:r w:rsidRPr="00A33591">
        <w:rPr>
          <w:b/>
          <w:sz w:val="28"/>
          <w:szCs w:val="28"/>
        </w:rPr>
        <w:t>Раздел 1. «Организационная структура</w:t>
      </w:r>
    </w:p>
    <w:p w:rsidR="005F7B23" w:rsidRPr="00A33591" w:rsidRDefault="005F7B23" w:rsidP="00734036">
      <w:pPr>
        <w:ind w:firstLine="720"/>
        <w:jc w:val="center"/>
        <w:rPr>
          <w:b/>
          <w:sz w:val="28"/>
          <w:szCs w:val="28"/>
        </w:rPr>
      </w:pPr>
      <w:r w:rsidRPr="00A33591">
        <w:rPr>
          <w:b/>
          <w:sz w:val="28"/>
          <w:szCs w:val="28"/>
        </w:rPr>
        <w:t>субъекта бюджетной отчетности»</w:t>
      </w:r>
    </w:p>
    <w:p w:rsidR="00270377" w:rsidRPr="00A33591" w:rsidRDefault="00270377" w:rsidP="00A33591">
      <w:pPr>
        <w:ind w:firstLine="720"/>
        <w:jc w:val="both"/>
        <w:rPr>
          <w:b/>
          <w:sz w:val="28"/>
          <w:szCs w:val="28"/>
        </w:rPr>
      </w:pPr>
    </w:p>
    <w:p w:rsidR="00C446EC" w:rsidRPr="00A33591" w:rsidRDefault="00C446EC" w:rsidP="00734036">
      <w:pPr>
        <w:ind w:firstLine="709"/>
        <w:jc w:val="both"/>
        <w:rPr>
          <w:sz w:val="28"/>
          <w:szCs w:val="28"/>
        </w:rPr>
      </w:pPr>
      <w:r w:rsidRPr="00A33591">
        <w:rPr>
          <w:sz w:val="28"/>
          <w:szCs w:val="28"/>
        </w:rPr>
        <w:t>Главное Управление Министерства Российской Федерации по делам гражданской обороны, чрезвычайным ситуациям и  ликвидации посл</w:t>
      </w:r>
      <w:r w:rsidR="0068361C" w:rsidRPr="00A33591">
        <w:rPr>
          <w:sz w:val="28"/>
          <w:szCs w:val="28"/>
        </w:rPr>
        <w:t>едствий стихийных бедствий  по Архангельской области</w:t>
      </w:r>
      <w:r w:rsidRPr="00A33591">
        <w:rPr>
          <w:sz w:val="28"/>
          <w:szCs w:val="28"/>
        </w:rPr>
        <w:t xml:space="preserve"> (сокращенное наименование – Главное управление  МЧС России по </w:t>
      </w:r>
      <w:r w:rsidR="0068361C" w:rsidRPr="00A33591">
        <w:rPr>
          <w:sz w:val="28"/>
          <w:szCs w:val="28"/>
        </w:rPr>
        <w:t>Архангельской области</w:t>
      </w:r>
      <w:r w:rsidRPr="00A33591">
        <w:rPr>
          <w:sz w:val="28"/>
          <w:szCs w:val="28"/>
        </w:rPr>
        <w:t xml:space="preserve">) – территориальный орган МЧС России, специально уполномоченный решать задачи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w:t>
      </w:r>
      <w:r w:rsidR="0068361C" w:rsidRPr="00A33591">
        <w:rPr>
          <w:sz w:val="28"/>
          <w:szCs w:val="28"/>
        </w:rPr>
        <w:t>Архангельской области</w:t>
      </w:r>
      <w:r w:rsidRPr="00A33591">
        <w:rPr>
          <w:sz w:val="28"/>
          <w:szCs w:val="28"/>
        </w:rPr>
        <w:t>.</w:t>
      </w:r>
    </w:p>
    <w:p w:rsidR="006905D8" w:rsidRPr="00A33591" w:rsidRDefault="006905D8" w:rsidP="00734036">
      <w:pPr>
        <w:ind w:firstLine="720"/>
        <w:jc w:val="both"/>
        <w:rPr>
          <w:sz w:val="28"/>
          <w:szCs w:val="28"/>
        </w:rPr>
      </w:pPr>
      <w:r w:rsidRPr="00A33591">
        <w:rPr>
          <w:sz w:val="28"/>
          <w:szCs w:val="28"/>
        </w:rPr>
        <w:t>Основными направлениями деятельности в 20</w:t>
      </w:r>
      <w:r w:rsidR="00D619F7">
        <w:rPr>
          <w:sz w:val="28"/>
          <w:szCs w:val="28"/>
        </w:rPr>
        <w:t>20</w:t>
      </w:r>
      <w:r w:rsidRPr="00A33591">
        <w:rPr>
          <w:sz w:val="28"/>
          <w:szCs w:val="28"/>
        </w:rPr>
        <w:t xml:space="preserve"> году в области гражданской обороны является:</w:t>
      </w:r>
    </w:p>
    <w:p w:rsidR="006905D8" w:rsidRPr="00A33591" w:rsidRDefault="006905D8" w:rsidP="00734036">
      <w:pPr>
        <w:ind w:firstLine="720"/>
        <w:jc w:val="both"/>
        <w:rPr>
          <w:sz w:val="28"/>
          <w:szCs w:val="28"/>
        </w:rPr>
      </w:pPr>
      <w:r w:rsidRPr="00A33591">
        <w:rPr>
          <w:sz w:val="28"/>
          <w:szCs w:val="28"/>
        </w:rPr>
        <w:t>- совершенствование сил гражданской обороны, повышение их готовности, мобильности и оснащенности современными техническими средствами и технологиями ведения аварийно-спасательных и других неотложных работ, в т.ч. средствами малой механизации;</w:t>
      </w:r>
    </w:p>
    <w:p w:rsidR="006905D8" w:rsidRPr="00A33591" w:rsidRDefault="003F2CE3" w:rsidP="00734036">
      <w:pPr>
        <w:ind w:firstLine="720"/>
        <w:jc w:val="both"/>
        <w:rPr>
          <w:sz w:val="28"/>
          <w:szCs w:val="28"/>
        </w:rPr>
      </w:pPr>
      <w:r w:rsidRPr="00A33591">
        <w:rPr>
          <w:sz w:val="28"/>
          <w:szCs w:val="28"/>
        </w:rPr>
        <w:t>- п</w:t>
      </w:r>
      <w:r w:rsidR="006905D8" w:rsidRPr="00A33591">
        <w:rPr>
          <w:sz w:val="28"/>
          <w:szCs w:val="28"/>
        </w:rPr>
        <w:t>одготовка мероприятий по эвакуации</w:t>
      </w:r>
      <w:r w:rsidRPr="00A33591">
        <w:rPr>
          <w:sz w:val="28"/>
          <w:szCs w:val="28"/>
        </w:rPr>
        <w:t xml:space="preserve"> населения, материальных и культурных ценностей в безопасные районы, внедрение новых современных технических и технологий для выполнения мероприятий по ГО и защите населения;</w:t>
      </w:r>
    </w:p>
    <w:p w:rsidR="003F2CE3" w:rsidRPr="00A33591" w:rsidRDefault="003F2CE3" w:rsidP="00734036">
      <w:pPr>
        <w:ind w:firstLine="720"/>
        <w:jc w:val="both"/>
        <w:rPr>
          <w:sz w:val="28"/>
          <w:szCs w:val="28"/>
        </w:rPr>
      </w:pPr>
      <w:r w:rsidRPr="00A33591">
        <w:rPr>
          <w:sz w:val="28"/>
          <w:szCs w:val="28"/>
        </w:rPr>
        <w:t>- создание запасов (резервов) материально-технических и иных средств.</w:t>
      </w:r>
    </w:p>
    <w:p w:rsidR="003F2CE3" w:rsidRPr="00A33591" w:rsidRDefault="003F2CE3" w:rsidP="00734036">
      <w:pPr>
        <w:ind w:firstLine="720"/>
        <w:jc w:val="both"/>
        <w:rPr>
          <w:sz w:val="28"/>
          <w:szCs w:val="28"/>
        </w:rPr>
      </w:pPr>
      <w:r w:rsidRPr="00A33591">
        <w:rPr>
          <w:sz w:val="28"/>
          <w:szCs w:val="28"/>
        </w:rPr>
        <w:t>В области обеспечения пожарной безопасности:</w:t>
      </w:r>
    </w:p>
    <w:p w:rsidR="003F2CE3" w:rsidRPr="00A33591" w:rsidRDefault="003F2CE3" w:rsidP="00734036">
      <w:pPr>
        <w:ind w:firstLine="720"/>
        <w:jc w:val="both"/>
        <w:rPr>
          <w:sz w:val="28"/>
          <w:szCs w:val="28"/>
        </w:rPr>
      </w:pPr>
      <w:r w:rsidRPr="00A33591">
        <w:rPr>
          <w:sz w:val="28"/>
          <w:szCs w:val="28"/>
        </w:rPr>
        <w:t>- 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проведение аварийно-спасательных работ, внедрение современных технических средств профилактики пожаров и пожаротушения.</w:t>
      </w:r>
    </w:p>
    <w:p w:rsidR="003F2CE3" w:rsidRPr="00A33591" w:rsidRDefault="003F2CE3" w:rsidP="00734036">
      <w:pPr>
        <w:ind w:firstLine="720"/>
        <w:jc w:val="both"/>
        <w:rPr>
          <w:sz w:val="28"/>
          <w:szCs w:val="28"/>
        </w:rPr>
      </w:pPr>
      <w:r w:rsidRPr="00A33591">
        <w:rPr>
          <w:sz w:val="28"/>
          <w:szCs w:val="28"/>
        </w:rPr>
        <w:t>В области обеспечения безопасности людей на водных объектах:</w:t>
      </w:r>
    </w:p>
    <w:p w:rsidR="003F2CE3" w:rsidRPr="00A33591" w:rsidRDefault="003F2CE3" w:rsidP="00734036">
      <w:pPr>
        <w:ind w:firstLine="720"/>
        <w:jc w:val="both"/>
        <w:rPr>
          <w:sz w:val="28"/>
          <w:szCs w:val="28"/>
        </w:rPr>
      </w:pPr>
      <w:r w:rsidRPr="00A33591">
        <w:rPr>
          <w:sz w:val="28"/>
          <w:szCs w:val="28"/>
        </w:rPr>
        <w:lastRenderedPageBreak/>
        <w:t>- повышение эффективности контроля за обеспечением безопасности людей на водных объектах;</w:t>
      </w:r>
    </w:p>
    <w:p w:rsidR="003F2CE3" w:rsidRPr="00A33591" w:rsidRDefault="003F2CE3" w:rsidP="00734036">
      <w:pPr>
        <w:ind w:firstLine="720"/>
        <w:jc w:val="both"/>
        <w:rPr>
          <w:sz w:val="28"/>
          <w:szCs w:val="28"/>
        </w:rPr>
      </w:pPr>
      <w:r w:rsidRPr="00A33591">
        <w:rPr>
          <w:sz w:val="28"/>
          <w:szCs w:val="28"/>
        </w:rPr>
        <w:t>- повышение эффективности профилактических мероприятий по предупреждению аварийности судов и несчастных случает  с людьми на водных объектах</w:t>
      </w:r>
    </w:p>
    <w:p w:rsidR="00C446EC" w:rsidRPr="00A33591" w:rsidRDefault="00C446EC" w:rsidP="00734036">
      <w:pPr>
        <w:ind w:firstLine="720"/>
        <w:jc w:val="both"/>
        <w:rPr>
          <w:sz w:val="28"/>
          <w:szCs w:val="28"/>
        </w:rPr>
      </w:pPr>
      <w:r w:rsidRPr="00A33591">
        <w:rPr>
          <w:sz w:val="28"/>
          <w:szCs w:val="28"/>
        </w:rPr>
        <w:t>Главн</w:t>
      </w:r>
      <w:r w:rsidR="0068361C" w:rsidRPr="00A33591">
        <w:rPr>
          <w:sz w:val="28"/>
          <w:szCs w:val="28"/>
        </w:rPr>
        <w:t xml:space="preserve">ое управление  МЧС России по Архангельской области </w:t>
      </w:r>
      <w:r w:rsidRPr="00A33591">
        <w:rPr>
          <w:sz w:val="28"/>
          <w:szCs w:val="28"/>
        </w:rPr>
        <w:t xml:space="preserve">является юридическим лицом, имеет печать с изображением герба Российской Федерации и своим полным наименованием, </w:t>
      </w:r>
      <w:r w:rsidR="007531C3" w:rsidRPr="00A33591">
        <w:rPr>
          <w:sz w:val="28"/>
          <w:szCs w:val="28"/>
        </w:rPr>
        <w:t xml:space="preserve">В Управлении </w:t>
      </w:r>
      <w:r w:rsidRPr="00A33591">
        <w:rPr>
          <w:sz w:val="28"/>
          <w:szCs w:val="28"/>
        </w:rPr>
        <w:t>Федерально</w:t>
      </w:r>
      <w:r w:rsidR="007531C3" w:rsidRPr="00A33591">
        <w:rPr>
          <w:sz w:val="28"/>
          <w:szCs w:val="28"/>
        </w:rPr>
        <w:t>го</w:t>
      </w:r>
      <w:r w:rsidRPr="00A33591">
        <w:rPr>
          <w:sz w:val="28"/>
          <w:szCs w:val="28"/>
        </w:rPr>
        <w:t xml:space="preserve"> казначейств</w:t>
      </w:r>
      <w:r w:rsidR="007531C3" w:rsidRPr="00A33591">
        <w:rPr>
          <w:sz w:val="28"/>
          <w:szCs w:val="28"/>
        </w:rPr>
        <w:t>а</w:t>
      </w:r>
      <w:r w:rsidRPr="00A33591">
        <w:rPr>
          <w:sz w:val="28"/>
          <w:szCs w:val="28"/>
        </w:rPr>
        <w:t xml:space="preserve"> по  </w:t>
      </w:r>
      <w:r w:rsidR="0068361C" w:rsidRPr="00A33591">
        <w:rPr>
          <w:sz w:val="28"/>
          <w:szCs w:val="28"/>
        </w:rPr>
        <w:t>Архангельск</w:t>
      </w:r>
      <w:r w:rsidR="007531C3" w:rsidRPr="00A33591">
        <w:rPr>
          <w:sz w:val="28"/>
          <w:szCs w:val="28"/>
        </w:rPr>
        <w:t>ой области и Ненецкому автономному округу открыты  лицевые счета</w:t>
      </w:r>
      <w:r w:rsidR="0068361C" w:rsidRPr="00A33591">
        <w:rPr>
          <w:sz w:val="28"/>
          <w:szCs w:val="28"/>
        </w:rPr>
        <w:t>.</w:t>
      </w:r>
    </w:p>
    <w:p w:rsidR="00285E06" w:rsidRPr="00A33591" w:rsidRDefault="0068361C" w:rsidP="00734036">
      <w:pPr>
        <w:ind w:firstLine="720"/>
        <w:jc w:val="both"/>
        <w:rPr>
          <w:sz w:val="28"/>
          <w:szCs w:val="28"/>
        </w:rPr>
      </w:pPr>
      <w:r w:rsidRPr="00A33591">
        <w:rPr>
          <w:sz w:val="28"/>
          <w:szCs w:val="28"/>
        </w:rPr>
        <w:t xml:space="preserve">Структура и штатное расписание </w:t>
      </w:r>
      <w:r w:rsidR="00285E06" w:rsidRPr="00A33591">
        <w:rPr>
          <w:sz w:val="28"/>
          <w:szCs w:val="28"/>
        </w:rPr>
        <w:t xml:space="preserve">в </w:t>
      </w:r>
      <w:r w:rsidRPr="00A33591">
        <w:rPr>
          <w:sz w:val="28"/>
          <w:szCs w:val="28"/>
        </w:rPr>
        <w:t>Главно</w:t>
      </w:r>
      <w:r w:rsidR="00285E06" w:rsidRPr="00A33591">
        <w:rPr>
          <w:sz w:val="28"/>
          <w:szCs w:val="28"/>
        </w:rPr>
        <w:t>м</w:t>
      </w:r>
      <w:r w:rsidRPr="00A33591">
        <w:rPr>
          <w:sz w:val="28"/>
          <w:szCs w:val="28"/>
        </w:rPr>
        <w:t>управлени</w:t>
      </w:r>
      <w:r w:rsidR="00285E06" w:rsidRPr="00A33591">
        <w:rPr>
          <w:sz w:val="28"/>
          <w:szCs w:val="28"/>
        </w:rPr>
        <w:t>и</w:t>
      </w:r>
      <w:r w:rsidRPr="00A33591">
        <w:rPr>
          <w:sz w:val="28"/>
          <w:szCs w:val="28"/>
        </w:rPr>
        <w:t xml:space="preserve">  МЧС России по Архангельской области утверждены Министерством Российской Федерации по делам гражданской обороны, чрезвычайным ситуациям и ликвидации последствий стихийных бедствий. </w:t>
      </w:r>
    </w:p>
    <w:p w:rsidR="00C446EC" w:rsidRPr="00A33591" w:rsidRDefault="0068361C" w:rsidP="00734036">
      <w:pPr>
        <w:ind w:firstLine="720"/>
        <w:jc w:val="both"/>
        <w:rPr>
          <w:sz w:val="28"/>
          <w:szCs w:val="28"/>
        </w:rPr>
      </w:pPr>
      <w:r w:rsidRPr="00A33591">
        <w:rPr>
          <w:sz w:val="28"/>
          <w:szCs w:val="28"/>
        </w:rPr>
        <w:t xml:space="preserve">За </w:t>
      </w:r>
      <w:r w:rsidR="00C446EC" w:rsidRPr="00A33591">
        <w:rPr>
          <w:sz w:val="28"/>
          <w:szCs w:val="28"/>
        </w:rPr>
        <w:t>Главн</w:t>
      </w:r>
      <w:r w:rsidRPr="00A33591">
        <w:rPr>
          <w:sz w:val="28"/>
          <w:szCs w:val="28"/>
        </w:rPr>
        <w:t>ым</w:t>
      </w:r>
      <w:r w:rsidR="002775B2">
        <w:rPr>
          <w:sz w:val="28"/>
          <w:szCs w:val="28"/>
        </w:rPr>
        <w:t xml:space="preserve"> </w:t>
      </w:r>
      <w:r w:rsidR="00C446EC" w:rsidRPr="00A33591">
        <w:rPr>
          <w:sz w:val="28"/>
          <w:szCs w:val="28"/>
        </w:rPr>
        <w:t>управление</w:t>
      </w:r>
      <w:r w:rsidRPr="00A33591">
        <w:rPr>
          <w:sz w:val="28"/>
          <w:szCs w:val="28"/>
        </w:rPr>
        <w:t>м</w:t>
      </w:r>
      <w:r w:rsidR="00C446EC" w:rsidRPr="00A33591">
        <w:rPr>
          <w:sz w:val="28"/>
          <w:szCs w:val="28"/>
        </w:rPr>
        <w:t xml:space="preserve">  МЧС России по </w:t>
      </w:r>
      <w:r w:rsidRPr="00A33591">
        <w:rPr>
          <w:sz w:val="28"/>
          <w:szCs w:val="28"/>
        </w:rPr>
        <w:t>Архангельской области</w:t>
      </w:r>
      <w:r w:rsidR="00C446EC" w:rsidRPr="00A33591">
        <w:rPr>
          <w:sz w:val="28"/>
          <w:szCs w:val="28"/>
        </w:rPr>
        <w:t xml:space="preserve"> закреплено имущество на праве оперативного управления. </w:t>
      </w:r>
    </w:p>
    <w:p w:rsidR="00D619F7" w:rsidRPr="00A33591" w:rsidRDefault="00D619F7" w:rsidP="00D619F7">
      <w:pPr>
        <w:ind w:firstLine="720"/>
        <w:jc w:val="both"/>
        <w:rPr>
          <w:sz w:val="28"/>
          <w:szCs w:val="28"/>
        </w:rPr>
      </w:pPr>
      <w:r w:rsidRPr="00A33591">
        <w:rPr>
          <w:sz w:val="28"/>
          <w:szCs w:val="28"/>
        </w:rPr>
        <w:t xml:space="preserve">Главное управление МЧС России по Архангельской области является </w:t>
      </w:r>
      <w:r>
        <w:rPr>
          <w:sz w:val="28"/>
          <w:szCs w:val="28"/>
        </w:rPr>
        <w:t>получателем средств федерального бюджета</w:t>
      </w:r>
      <w:r w:rsidRPr="00A33591">
        <w:rPr>
          <w:sz w:val="28"/>
          <w:szCs w:val="28"/>
        </w:rPr>
        <w:t xml:space="preserve">. </w:t>
      </w:r>
    </w:p>
    <w:p w:rsidR="007531C3" w:rsidRPr="00A33591" w:rsidRDefault="007531C3" w:rsidP="00734036">
      <w:pPr>
        <w:ind w:firstLine="720"/>
        <w:jc w:val="both"/>
        <w:rPr>
          <w:sz w:val="28"/>
          <w:szCs w:val="28"/>
        </w:rPr>
      </w:pPr>
      <w:r w:rsidRPr="00A33591">
        <w:rPr>
          <w:sz w:val="28"/>
          <w:szCs w:val="28"/>
        </w:rPr>
        <w:t>С 01.10.2012 г. была внедрена типовая конфигурация «Центральная информационная автоматизированная система финансово-экономической деятельности территориального органа МЧС России (Единый информационный сервер).</w:t>
      </w:r>
    </w:p>
    <w:p w:rsidR="00C446EC" w:rsidRPr="00A33591" w:rsidRDefault="00C446EC" w:rsidP="00734036">
      <w:pPr>
        <w:jc w:val="both"/>
        <w:rPr>
          <w:sz w:val="28"/>
          <w:szCs w:val="28"/>
        </w:rPr>
      </w:pPr>
      <w:r w:rsidRPr="00A33591">
        <w:rPr>
          <w:sz w:val="28"/>
          <w:szCs w:val="28"/>
        </w:rPr>
        <w:tab/>
        <w:t xml:space="preserve">Бухгалтерская отчетность предоставляется в соответствии с приказом Министерства Финансов Российской Федерации №191н от 28.12.2010 года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использованием информационных программ и Интернет - технологий.Бухгалтерский учёт бюджетных учреждений ведётся в соответствии с требованиями приказа Министерства Финансов Российской Федерации от 16.12.2010 года №174н «Об утверждении плана счетов бухгалтерского учёта бюджетных учреждений и инструкции по его применению». Бухгалтерский учёт </w:t>
      </w:r>
      <w:r w:rsidR="009D2F28" w:rsidRPr="00A33591">
        <w:rPr>
          <w:sz w:val="28"/>
          <w:szCs w:val="28"/>
        </w:rPr>
        <w:t xml:space="preserve">казённых учреждений </w:t>
      </w:r>
      <w:r w:rsidRPr="00A33591">
        <w:rPr>
          <w:sz w:val="28"/>
          <w:szCs w:val="28"/>
        </w:rPr>
        <w:t>ведётся в соответствии с требованиями приказа  Министерства Финансов РФ от 06.12.2010 года №162н «Об утверждении плана счетов бюджетного учёта и инструкции по его применению».</w:t>
      </w:r>
    </w:p>
    <w:p w:rsidR="00A4039D" w:rsidRPr="00A33591" w:rsidRDefault="00520E1B" w:rsidP="00734036">
      <w:pPr>
        <w:ind w:firstLine="708"/>
        <w:jc w:val="both"/>
        <w:rPr>
          <w:sz w:val="28"/>
          <w:szCs w:val="28"/>
        </w:rPr>
      </w:pPr>
      <w:r w:rsidRPr="00A33591">
        <w:rPr>
          <w:sz w:val="28"/>
          <w:szCs w:val="28"/>
        </w:rPr>
        <w:t xml:space="preserve">За </w:t>
      </w:r>
      <w:r w:rsidR="00113445" w:rsidRPr="00A33591">
        <w:rPr>
          <w:sz w:val="28"/>
          <w:szCs w:val="28"/>
        </w:rPr>
        <w:t>2</w:t>
      </w:r>
      <w:r w:rsidR="00A4039D" w:rsidRPr="00A33591">
        <w:rPr>
          <w:sz w:val="28"/>
          <w:szCs w:val="28"/>
        </w:rPr>
        <w:t>0</w:t>
      </w:r>
      <w:r w:rsidR="00D619F7">
        <w:rPr>
          <w:sz w:val="28"/>
          <w:szCs w:val="28"/>
        </w:rPr>
        <w:t>20</w:t>
      </w:r>
      <w:r w:rsidR="00A4039D" w:rsidRPr="00A33591">
        <w:rPr>
          <w:sz w:val="28"/>
          <w:szCs w:val="28"/>
        </w:rPr>
        <w:t xml:space="preserve"> год Главному управлению МЧС России по Архангельской области выделено  лимитов бюджетных обязательств в сумме   </w:t>
      </w:r>
      <w:r w:rsidR="00D619F7">
        <w:rPr>
          <w:sz w:val="28"/>
          <w:szCs w:val="28"/>
        </w:rPr>
        <w:t>1 026 888 964,45</w:t>
      </w:r>
      <w:r w:rsidR="00A4039D" w:rsidRPr="00A33591">
        <w:rPr>
          <w:sz w:val="28"/>
          <w:szCs w:val="28"/>
        </w:rPr>
        <w:t xml:space="preserve"> рублей</w:t>
      </w:r>
      <w:r w:rsidR="007C23D4" w:rsidRPr="00A33591">
        <w:rPr>
          <w:sz w:val="28"/>
          <w:szCs w:val="28"/>
        </w:rPr>
        <w:t xml:space="preserve"> и ассигнования в сумме </w:t>
      </w:r>
      <w:r w:rsidR="00D619F7">
        <w:rPr>
          <w:sz w:val="28"/>
          <w:szCs w:val="28"/>
        </w:rPr>
        <w:t>311 700</w:t>
      </w:r>
      <w:r w:rsidR="00341BFD" w:rsidRPr="00A33591">
        <w:rPr>
          <w:sz w:val="28"/>
          <w:szCs w:val="28"/>
        </w:rPr>
        <w:t>,00</w:t>
      </w:r>
      <w:r w:rsidR="007C23D4" w:rsidRPr="00A33591">
        <w:rPr>
          <w:sz w:val="28"/>
          <w:szCs w:val="28"/>
        </w:rPr>
        <w:t xml:space="preserve"> рублей</w:t>
      </w:r>
      <w:r w:rsidR="00A4039D" w:rsidRPr="00A33591">
        <w:rPr>
          <w:sz w:val="28"/>
          <w:szCs w:val="28"/>
        </w:rPr>
        <w:t>, в том числе:</w:t>
      </w:r>
    </w:p>
    <w:p w:rsidR="00A4039D" w:rsidRPr="00A33591" w:rsidRDefault="00A4039D" w:rsidP="00734036">
      <w:pPr>
        <w:jc w:val="both"/>
        <w:rPr>
          <w:sz w:val="28"/>
          <w:szCs w:val="28"/>
        </w:rPr>
      </w:pPr>
      <w:r w:rsidRPr="00A33591">
        <w:rPr>
          <w:sz w:val="28"/>
          <w:szCs w:val="28"/>
        </w:rPr>
        <w:tab/>
        <w:t>на выплату денежного довольствия военнослужащим, сотрудникам ФПС МЧС России, заработной платы гражданскому персоналу и социальных выплат</w:t>
      </w:r>
      <w:r w:rsidR="00BC4868">
        <w:rPr>
          <w:sz w:val="28"/>
          <w:szCs w:val="28"/>
        </w:rPr>
        <w:t xml:space="preserve"> </w:t>
      </w:r>
      <w:r w:rsidR="004E1CA4">
        <w:rPr>
          <w:sz w:val="28"/>
          <w:szCs w:val="28"/>
        </w:rPr>
        <w:t>968 975 183,89</w:t>
      </w:r>
      <w:r w:rsidRPr="00A33591">
        <w:rPr>
          <w:sz w:val="28"/>
          <w:szCs w:val="28"/>
        </w:rPr>
        <w:t xml:space="preserve"> рублей, что составляет </w:t>
      </w:r>
      <w:r w:rsidR="00FE06B4">
        <w:rPr>
          <w:sz w:val="28"/>
          <w:szCs w:val="28"/>
        </w:rPr>
        <w:t>9</w:t>
      </w:r>
      <w:r w:rsidR="004E1CA4">
        <w:rPr>
          <w:sz w:val="28"/>
          <w:szCs w:val="28"/>
        </w:rPr>
        <w:t>4</w:t>
      </w:r>
      <w:r w:rsidR="00BC4868">
        <w:rPr>
          <w:sz w:val="28"/>
          <w:szCs w:val="28"/>
        </w:rPr>
        <w:t>,</w:t>
      </w:r>
      <w:r w:rsidR="004E1CA4">
        <w:rPr>
          <w:sz w:val="28"/>
          <w:szCs w:val="28"/>
        </w:rPr>
        <w:t>33</w:t>
      </w:r>
      <w:r w:rsidRPr="00A33591">
        <w:rPr>
          <w:sz w:val="28"/>
          <w:szCs w:val="28"/>
        </w:rPr>
        <w:t>% от общей суммы выделенных лимитов</w:t>
      </w:r>
      <w:r w:rsidR="00FA720B" w:rsidRPr="00A33591">
        <w:rPr>
          <w:sz w:val="28"/>
          <w:szCs w:val="28"/>
        </w:rPr>
        <w:t>.</w:t>
      </w:r>
    </w:p>
    <w:p w:rsidR="00A4039D" w:rsidRPr="00A33591" w:rsidRDefault="00A4039D" w:rsidP="00734036">
      <w:pPr>
        <w:jc w:val="both"/>
        <w:rPr>
          <w:sz w:val="28"/>
          <w:szCs w:val="28"/>
        </w:rPr>
      </w:pPr>
      <w:r w:rsidRPr="00A33591">
        <w:rPr>
          <w:sz w:val="28"/>
          <w:szCs w:val="28"/>
        </w:rPr>
        <w:tab/>
        <w:t>Кассовое исполнение бюджетной росписи МЧС России на 01.</w:t>
      </w:r>
      <w:r w:rsidR="00FE06B4">
        <w:rPr>
          <w:sz w:val="28"/>
          <w:szCs w:val="28"/>
        </w:rPr>
        <w:t>01</w:t>
      </w:r>
      <w:r w:rsidRPr="00A33591">
        <w:rPr>
          <w:sz w:val="28"/>
          <w:szCs w:val="28"/>
        </w:rPr>
        <w:t>.20</w:t>
      </w:r>
      <w:r w:rsidR="00365735">
        <w:rPr>
          <w:sz w:val="28"/>
          <w:szCs w:val="28"/>
        </w:rPr>
        <w:t>2</w:t>
      </w:r>
      <w:r w:rsidR="004E1CA4">
        <w:rPr>
          <w:sz w:val="28"/>
          <w:szCs w:val="28"/>
        </w:rPr>
        <w:t>1</w:t>
      </w:r>
      <w:r w:rsidRPr="00A33591">
        <w:rPr>
          <w:sz w:val="28"/>
          <w:szCs w:val="28"/>
        </w:rPr>
        <w:t xml:space="preserve"> г</w:t>
      </w:r>
      <w:r w:rsidR="00CC3961" w:rsidRPr="00A33591">
        <w:rPr>
          <w:sz w:val="28"/>
          <w:szCs w:val="28"/>
        </w:rPr>
        <w:t>.</w:t>
      </w:r>
      <w:r w:rsidR="001032DC">
        <w:rPr>
          <w:sz w:val="28"/>
          <w:szCs w:val="28"/>
        </w:rPr>
        <w:t xml:space="preserve"> </w:t>
      </w:r>
      <w:r w:rsidRPr="00A33591">
        <w:rPr>
          <w:sz w:val="28"/>
          <w:szCs w:val="28"/>
        </w:rPr>
        <w:t xml:space="preserve">составило </w:t>
      </w:r>
      <w:r w:rsidR="004E1CA4">
        <w:rPr>
          <w:sz w:val="28"/>
          <w:szCs w:val="28"/>
        </w:rPr>
        <w:t>1 027 200 664,45</w:t>
      </w:r>
      <w:r w:rsidRPr="00A33591">
        <w:rPr>
          <w:sz w:val="28"/>
          <w:szCs w:val="28"/>
        </w:rPr>
        <w:t xml:space="preserve"> рублей, что составляет </w:t>
      </w:r>
      <w:r w:rsidR="00365735">
        <w:rPr>
          <w:sz w:val="28"/>
          <w:szCs w:val="28"/>
        </w:rPr>
        <w:t>100</w:t>
      </w:r>
      <w:r w:rsidRPr="00A33591">
        <w:rPr>
          <w:sz w:val="28"/>
          <w:szCs w:val="28"/>
        </w:rPr>
        <w:t xml:space="preserve"> % от всех доведенных лимитов бюджетных обязательств</w:t>
      </w:r>
      <w:r w:rsidR="00CC3961" w:rsidRPr="00A33591">
        <w:rPr>
          <w:sz w:val="28"/>
          <w:szCs w:val="28"/>
        </w:rPr>
        <w:t>.</w:t>
      </w:r>
    </w:p>
    <w:p w:rsidR="00FB190F" w:rsidRPr="00A33591" w:rsidRDefault="00FB190F" w:rsidP="00734036">
      <w:pPr>
        <w:ind w:firstLine="709"/>
        <w:jc w:val="both"/>
        <w:rPr>
          <w:b/>
          <w:sz w:val="28"/>
          <w:szCs w:val="28"/>
        </w:rPr>
      </w:pPr>
    </w:p>
    <w:p w:rsidR="00D619F7" w:rsidRDefault="00D619F7" w:rsidP="00726FB4">
      <w:pPr>
        <w:jc w:val="center"/>
        <w:rPr>
          <w:b/>
          <w:sz w:val="28"/>
          <w:szCs w:val="28"/>
        </w:rPr>
      </w:pPr>
    </w:p>
    <w:p w:rsidR="00726FB4" w:rsidRPr="00F55F94" w:rsidRDefault="00726FB4" w:rsidP="00726FB4">
      <w:pPr>
        <w:jc w:val="center"/>
        <w:rPr>
          <w:b/>
          <w:sz w:val="28"/>
          <w:szCs w:val="28"/>
        </w:rPr>
      </w:pPr>
      <w:r w:rsidRPr="00AA407D">
        <w:rPr>
          <w:b/>
          <w:sz w:val="28"/>
          <w:szCs w:val="28"/>
        </w:rPr>
        <w:lastRenderedPageBreak/>
        <w:t>Раздел 2 «Результаты деятельности субъекта бюджетной отчетности»</w:t>
      </w:r>
    </w:p>
    <w:p w:rsidR="00726FB4" w:rsidRPr="00F55F94" w:rsidRDefault="00726FB4" w:rsidP="00726FB4">
      <w:pPr>
        <w:jc w:val="center"/>
        <w:rPr>
          <w:b/>
          <w:sz w:val="28"/>
          <w:szCs w:val="28"/>
        </w:rPr>
      </w:pPr>
    </w:p>
    <w:p w:rsidR="00491920" w:rsidRPr="00083374" w:rsidRDefault="00491920" w:rsidP="00491920">
      <w:pPr>
        <w:widowControl w:val="0"/>
        <w:ind w:firstLine="709"/>
        <w:jc w:val="both"/>
        <w:rPr>
          <w:sz w:val="28"/>
          <w:szCs w:val="28"/>
        </w:rPr>
      </w:pPr>
      <w:r w:rsidRPr="00083374">
        <w:rPr>
          <w:sz w:val="28"/>
          <w:szCs w:val="28"/>
        </w:rPr>
        <w:t>В 20</w:t>
      </w:r>
      <w:r w:rsidR="00D619F7">
        <w:rPr>
          <w:sz w:val="28"/>
          <w:szCs w:val="28"/>
        </w:rPr>
        <w:t>20</w:t>
      </w:r>
      <w:r w:rsidRPr="00083374">
        <w:rPr>
          <w:sz w:val="28"/>
          <w:szCs w:val="28"/>
        </w:rPr>
        <w:t xml:space="preserve"> году органы управления, силы и средства Архангельской территориальной подсистемы РСЧС </w:t>
      </w:r>
      <w:r w:rsidRPr="00F55F94">
        <w:rPr>
          <w:sz w:val="28"/>
          <w:szCs w:val="28"/>
        </w:rPr>
        <w:t>была направлена на реализацию комплекса мер по совершенствованию системы защиты населения и территорий от чрезвычайных ситуаций природного и техногенного характера, выполнению мероприятий гражданской обороны, обеспечению пожарной безопасности и безопасности людей на водных объектах</w:t>
      </w:r>
      <w:r w:rsidRPr="00083374">
        <w:rPr>
          <w:sz w:val="28"/>
          <w:szCs w:val="28"/>
        </w:rPr>
        <w:t>.</w:t>
      </w:r>
    </w:p>
    <w:p w:rsidR="00491920" w:rsidRPr="00083374" w:rsidRDefault="00491920" w:rsidP="00491920">
      <w:pPr>
        <w:pStyle w:val="a5"/>
        <w:spacing w:after="0"/>
        <w:ind w:firstLine="709"/>
        <w:jc w:val="both"/>
        <w:rPr>
          <w:b/>
          <w:szCs w:val="28"/>
        </w:rPr>
      </w:pPr>
      <w:r w:rsidRPr="00083374">
        <w:rPr>
          <w:szCs w:val="28"/>
        </w:rPr>
        <w:t>О</w:t>
      </w:r>
      <w:r w:rsidRPr="00083374">
        <w:rPr>
          <w:bCs/>
          <w:szCs w:val="28"/>
        </w:rPr>
        <w:t>сновные задачи</w:t>
      </w:r>
      <w:r w:rsidRPr="00083374">
        <w:rPr>
          <w:szCs w:val="28"/>
        </w:rPr>
        <w:t xml:space="preserve">, </w:t>
      </w:r>
      <w:r w:rsidRPr="00083374">
        <w:rPr>
          <w:bCs/>
          <w:szCs w:val="28"/>
        </w:rPr>
        <w:t>поставленные на 20</w:t>
      </w:r>
      <w:r w:rsidR="00D619F7">
        <w:rPr>
          <w:bCs/>
          <w:szCs w:val="28"/>
        </w:rPr>
        <w:t>20</w:t>
      </w:r>
      <w:r w:rsidRPr="00083374">
        <w:rPr>
          <w:bCs/>
          <w:szCs w:val="28"/>
        </w:rPr>
        <w:t xml:space="preserve"> год </w:t>
      </w:r>
      <w:r w:rsidRPr="00083374">
        <w:rPr>
          <w:szCs w:val="28"/>
        </w:rPr>
        <w:t xml:space="preserve">перед территориальной подсистемой РСЧС и гражданской обороной, </w:t>
      </w:r>
      <w:r w:rsidRPr="00083374">
        <w:rPr>
          <w:bCs/>
          <w:szCs w:val="28"/>
        </w:rPr>
        <w:t>выполнены.</w:t>
      </w:r>
    </w:p>
    <w:p w:rsidR="00DD080C" w:rsidRDefault="00DD080C" w:rsidP="00DD080C">
      <w:pPr>
        <w:ind w:firstLine="709"/>
        <w:jc w:val="both"/>
        <w:rPr>
          <w:sz w:val="28"/>
          <w:szCs w:val="28"/>
        </w:rPr>
      </w:pPr>
      <w:r w:rsidRPr="007B7E03">
        <w:rPr>
          <w:sz w:val="28"/>
          <w:szCs w:val="28"/>
        </w:rPr>
        <w:t>За отчетный период зарегистрирован</w:t>
      </w:r>
      <w:r>
        <w:rPr>
          <w:sz w:val="28"/>
          <w:szCs w:val="28"/>
        </w:rPr>
        <w:t>о:</w:t>
      </w:r>
    </w:p>
    <w:p w:rsidR="00DD080C" w:rsidRDefault="00DD080C" w:rsidP="00DD080C">
      <w:pPr>
        <w:ind w:firstLine="709"/>
        <w:jc w:val="both"/>
        <w:rPr>
          <w:sz w:val="28"/>
          <w:szCs w:val="28"/>
        </w:rPr>
      </w:pPr>
      <w:r>
        <w:rPr>
          <w:sz w:val="28"/>
          <w:szCs w:val="28"/>
        </w:rPr>
        <w:t xml:space="preserve">- </w:t>
      </w:r>
      <w:r w:rsidRPr="007B7E03">
        <w:rPr>
          <w:sz w:val="28"/>
          <w:szCs w:val="28"/>
        </w:rPr>
        <w:t>1 чрезвычайная ситуация</w:t>
      </w:r>
      <w:r>
        <w:rPr>
          <w:sz w:val="28"/>
          <w:szCs w:val="28"/>
        </w:rPr>
        <w:t>;</w:t>
      </w:r>
    </w:p>
    <w:p w:rsidR="00DD080C" w:rsidRDefault="00DD080C" w:rsidP="00DD080C">
      <w:pPr>
        <w:ind w:firstLine="709"/>
        <w:jc w:val="both"/>
        <w:rPr>
          <w:sz w:val="28"/>
          <w:szCs w:val="28"/>
        </w:rPr>
      </w:pPr>
      <w:r>
        <w:rPr>
          <w:sz w:val="28"/>
          <w:szCs w:val="28"/>
        </w:rPr>
        <w:t xml:space="preserve">- </w:t>
      </w:r>
      <w:r w:rsidRPr="007B7E03">
        <w:rPr>
          <w:sz w:val="28"/>
          <w:szCs w:val="28"/>
        </w:rPr>
        <w:t>2555 пожаров</w:t>
      </w:r>
      <w:r>
        <w:rPr>
          <w:sz w:val="28"/>
          <w:szCs w:val="28"/>
        </w:rPr>
        <w:t>;</w:t>
      </w:r>
    </w:p>
    <w:p w:rsidR="00DD080C" w:rsidRPr="007B7E03" w:rsidRDefault="00DD080C" w:rsidP="00DD080C">
      <w:pPr>
        <w:ind w:firstLine="709"/>
        <w:jc w:val="both"/>
        <w:rPr>
          <w:sz w:val="28"/>
          <w:szCs w:val="28"/>
        </w:rPr>
      </w:pPr>
      <w:r>
        <w:rPr>
          <w:sz w:val="28"/>
          <w:szCs w:val="28"/>
        </w:rPr>
        <w:t>- 42 происшествия на водных объектах</w:t>
      </w:r>
    </w:p>
    <w:p w:rsidR="00DD080C" w:rsidRPr="006B0D2B" w:rsidRDefault="00DD080C" w:rsidP="00DD080C">
      <w:pPr>
        <w:ind w:firstLine="709"/>
        <w:jc w:val="both"/>
        <w:rPr>
          <w:sz w:val="28"/>
          <w:szCs w:val="28"/>
        </w:rPr>
      </w:pPr>
      <w:r>
        <w:rPr>
          <w:sz w:val="28"/>
          <w:szCs w:val="28"/>
        </w:rPr>
        <w:t xml:space="preserve">- </w:t>
      </w:r>
      <w:r w:rsidRPr="006B0D2B">
        <w:rPr>
          <w:sz w:val="28"/>
          <w:szCs w:val="28"/>
        </w:rPr>
        <w:t>1229 дор</w:t>
      </w:r>
      <w:r>
        <w:rPr>
          <w:sz w:val="28"/>
          <w:szCs w:val="28"/>
        </w:rPr>
        <w:t>ожно-транспортных происшествий</w:t>
      </w:r>
      <w:r w:rsidRPr="006B0D2B">
        <w:rPr>
          <w:sz w:val="28"/>
          <w:szCs w:val="28"/>
        </w:rPr>
        <w:t>.</w:t>
      </w:r>
    </w:p>
    <w:p w:rsidR="00DD080C" w:rsidRPr="007B7E03" w:rsidRDefault="00DD080C" w:rsidP="00DD080C">
      <w:pPr>
        <w:jc w:val="center"/>
        <w:rPr>
          <w:i/>
          <w:sz w:val="28"/>
          <w:szCs w:val="28"/>
        </w:rPr>
      </w:pPr>
    </w:p>
    <w:p w:rsidR="00DD080C" w:rsidRPr="007B7E03" w:rsidRDefault="00DD080C" w:rsidP="00DD080C">
      <w:pPr>
        <w:ind w:firstLine="709"/>
        <w:jc w:val="both"/>
        <w:rPr>
          <w:sz w:val="28"/>
          <w:szCs w:val="28"/>
        </w:rPr>
      </w:pPr>
      <w:r w:rsidRPr="007B7E03">
        <w:rPr>
          <w:sz w:val="28"/>
          <w:szCs w:val="28"/>
        </w:rPr>
        <w:t>В отчетном периоде было запланировано 121 (АППГ: 127) мероприятий оперативной подготовки, проведено 123 (АППГ: 127), что составляет 102% от общего количества (АППГ: 100%), из них:</w:t>
      </w:r>
    </w:p>
    <w:p w:rsidR="00DD080C" w:rsidRPr="007B7E03" w:rsidRDefault="00DD080C" w:rsidP="00DD080C">
      <w:pPr>
        <w:ind w:firstLine="709"/>
        <w:jc w:val="both"/>
        <w:rPr>
          <w:sz w:val="28"/>
          <w:szCs w:val="28"/>
        </w:rPr>
      </w:pPr>
      <w:r w:rsidRPr="007B7E03">
        <w:rPr>
          <w:sz w:val="28"/>
          <w:szCs w:val="28"/>
        </w:rPr>
        <w:t>комплексных учений запланировано 0 (АППГ: 1), проведено 0 (АППГ: 1), что составляет 100% (АППГ: 100%);</w:t>
      </w:r>
    </w:p>
    <w:p w:rsidR="00DD080C" w:rsidRPr="007B7E03" w:rsidRDefault="00DD080C" w:rsidP="00DD080C">
      <w:pPr>
        <w:ind w:firstLine="709"/>
        <w:jc w:val="both"/>
        <w:rPr>
          <w:sz w:val="28"/>
          <w:szCs w:val="28"/>
        </w:rPr>
      </w:pPr>
      <w:r w:rsidRPr="007B7E03">
        <w:rPr>
          <w:sz w:val="28"/>
          <w:szCs w:val="28"/>
        </w:rPr>
        <w:t>командно-штабных учений запланировано 2 (АППГ: 3), проведено 4 (АППГ: 3), что составляет 200% (АППГ: 100%);</w:t>
      </w:r>
    </w:p>
    <w:p w:rsidR="00DD080C" w:rsidRPr="007B7E03" w:rsidRDefault="00DD080C" w:rsidP="00DD080C">
      <w:pPr>
        <w:ind w:firstLine="709"/>
        <w:jc w:val="both"/>
        <w:rPr>
          <w:sz w:val="28"/>
          <w:szCs w:val="28"/>
        </w:rPr>
      </w:pPr>
      <w:r w:rsidRPr="007B7E03">
        <w:rPr>
          <w:sz w:val="28"/>
          <w:szCs w:val="28"/>
        </w:rPr>
        <w:t>тактико-специальных учений запланировано 4 (АППГ: 4), проведено 4 (АППГ: 4), что составляет 100% (АППГ: 100%);</w:t>
      </w:r>
    </w:p>
    <w:p w:rsidR="00DD080C" w:rsidRPr="007B7E03" w:rsidRDefault="00DD080C" w:rsidP="00DD080C">
      <w:pPr>
        <w:ind w:firstLine="709"/>
        <w:jc w:val="both"/>
        <w:rPr>
          <w:sz w:val="28"/>
          <w:szCs w:val="28"/>
        </w:rPr>
      </w:pPr>
      <w:r w:rsidRPr="007B7E03">
        <w:rPr>
          <w:sz w:val="28"/>
          <w:szCs w:val="28"/>
        </w:rPr>
        <w:t>специальных учений запланировано 0 (АППГ: 0), проведено 0 (АППГ: 0), что составляет 100% (АППГ: 100%);</w:t>
      </w:r>
    </w:p>
    <w:p w:rsidR="00DD080C" w:rsidRPr="007B7E03" w:rsidRDefault="00DD080C" w:rsidP="00DD080C">
      <w:pPr>
        <w:ind w:firstLine="709"/>
        <w:jc w:val="both"/>
        <w:rPr>
          <w:sz w:val="28"/>
          <w:szCs w:val="28"/>
        </w:rPr>
      </w:pPr>
      <w:r w:rsidRPr="007B7E03">
        <w:rPr>
          <w:sz w:val="28"/>
          <w:szCs w:val="28"/>
        </w:rPr>
        <w:t>штабных тренировок запланировано 4 (АППГ: 4), проведено 4 (АППГ: 4), что составляет 100% (АППГ: 100%);</w:t>
      </w:r>
    </w:p>
    <w:p w:rsidR="00DD080C" w:rsidRPr="007B7E03" w:rsidRDefault="00DD080C" w:rsidP="00DD080C">
      <w:pPr>
        <w:ind w:firstLine="709"/>
        <w:jc w:val="both"/>
        <w:rPr>
          <w:sz w:val="28"/>
          <w:szCs w:val="28"/>
        </w:rPr>
      </w:pPr>
      <w:r w:rsidRPr="007B7E03">
        <w:rPr>
          <w:sz w:val="28"/>
          <w:szCs w:val="28"/>
        </w:rPr>
        <w:t>объектовых тренировок запланировано 109 (АППГ: 111), проведено 109 (АППГ: 111), что составляет 100% (АППГ: 100%);</w:t>
      </w:r>
    </w:p>
    <w:p w:rsidR="00DD080C" w:rsidRPr="007B7E03" w:rsidRDefault="00DD080C" w:rsidP="00DD080C">
      <w:pPr>
        <w:ind w:firstLine="709"/>
        <w:jc w:val="both"/>
        <w:rPr>
          <w:sz w:val="28"/>
          <w:szCs w:val="28"/>
        </w:rPr>
      </w:pPr>
      <w:r w:rsidRPr="007B7E03">
        <w:rPr>
          <w:sz w:val="28"/>
          <w:szCs w:val="28"/>
        </w:rPr>
        <w:t>тренировки под руководством оперативного штаба в Архангельской области запланировано 2 (АППГ: 4), проведено 2 (АППГ: 4) что составляет 100% (АППГ: 100%).</w:t>
      </w:r>
    </w:p>
    <w:p w:rsidR="00DD080C" w:rsidRPr="007B7E03" w:rsidRDefault="00DD080C" w:rsidP="00DD080C">
      <w:pPr>
        <w:pStyle w:val="Default"/>
        <w:ind w:firstLine="709"/>
        <w:jc w:val="both"/>
        <w:rPr>
          <w:i/>
          <w:color w:val="auto"/>
          <w:sz w:val="28"/>
          <w:szCs w:val="28"/>
        </w:rPr>
      </w:pPr>
      <w:r w:rsidRPr="007B7E03">
        <w:rPr>
          <w:color w:val="auto"/>
          <w:sz w:val="28"/>
          <w:szCs w:val="28"/>
        </w:rPr>
        <w:t>В отчетном периоде при реагировании на ЧС (происшествия) и проведении мероприятий оперативной подготовки замечаний по организации управления силами и средствами единой государственной системы предупреждения и ликвидации чрезвычайных ситуаций (далее – РСЧС) на региональном уровне от вышестоящих органов управления МЧС России не поступало</w:t>
      </w:r>
      <w:r w:rsidRPr="007B7E03">
        <w:rPr>
          <w:i/>
          <w:color w:val="auto"/>
          <w:sz w:val="28"/>
          <w:szCs w:val="28"/>
        </w:rPr>
        <w:t>.</w:t>
      </w:r>
    </w:p>
    <w:p w:rsidR="00DD080C" w:rsidRPr="007B7E03" w:rsidRDefault="00DD080C" w:rsidP="00DD080C">
      <w:pPr>
        <w:pStyle w:val="Default"/>
        <w:jc w:val="center"/>
        <w:rPr>
          <w:i/>
          <w:color w:val="auto"/>
          <w:sz w:val="28"/>
          <w:szCs w:val="28"/>
        </w:rPr>
      </w:pPr>
    </w:p>
    <w:p w:rsidR="00DD080C" w:rsidRPr="007B7E03" w:rsidRDefault="00DD080C" w:rsidP="00DD080C">
      <w:pPr>
        <w:ind w:firstLine="709"/>
        <w:jc w:val="both"/>
        <w:rPr>
          <w:sz w:val="28"/>
          <w:szCs w:val="28"/>
        </w:rPr>
      </w:pPr>
      <w:r w:rsidRPr="007B7E03">
        <w:rPr>
          <w:sz w:val="28"/>
          <w:szCs w:val="28"/>
        </w:rPr>
        <w:t xml:space="preserve">За отчетный период в рамках мониторинга </w:t>
      </w:r>
      <w:proofErr w:type="spellStart"/>
      <w:r w:rsidRPr="007B7E03">
        <w:rPr>
          <w:sz w:val="28"/>
          <w:szCs w:val="28"/>
        </w:rPr>
        <w:t>лесопожарной</w:t>
      </w:r>
      <w:proofErr w:type="spellEnd"/>
      <w:r w:rsidRPr="007B7E03">
        <w:rPr>
          <w:sz w:val="28"/>
          <w:szCs w:val="28"/>
        </w:rPr>
        <w:t xml:space="preserve"> обстановки выявлено 58 термических точек (АППГ: 51), в том числе подтверждены </w:t>
      </w:r>
      <w:r w:rsidRPr="007B7E03">
        <w:rPr>
          <w:sz w:val="28"/>
          <w:szCs w:val="28"/>
        </w:rPr>
        <w:br/>
        <w:t>51 (АППГ: 44), представляющие реальную угрозу 51 населенному пункту (АППГ: 44).</w:t>
      </w:r>
    </w:p>
    <w:p w:rsidR="00DD080C" w:rsidRPr="007B7E03" w:rsidRDefault="00DD080C" w:rsidP="00DD080C">
      <w:pPr>
        <w:widowControl w:val="0"/>
        <w:tabs>
          <w:tab w:val="left" w:leader="underscore" w:pos="476"/>
          <w:tab w:val="left" w:leader="underscore" w:pos="4356"/>
          <w:tab w:val="left" w:leader="underscore" w:pos="4643"/>
          <w:tab w:val="left" w:leader="underscore" w:pos="9308"/>
        </w:tabs>
        <w:ind w:firstLine="709"/>
        <w:jc w:val="both"/>
        <w:rPr>
          <w:spacing w:val="-4"/>
          <w:sz w:val="28"/>
          <w:szCs w:val="28"/>
          <w:shd w:val="clear" w:color="auto" w:fill="FFFFFF"/>
        </w:rPr>
      </w:pPr>
      <w:r w:rsidRPr="007B7E03">
        <w:rPr>
          <w:sz w:val="28"/>
          <w:szCs w:val="28"/>
        </w:rPr>
        <w:t>58 термических точек было подтверждено с использованием мобильного приложения «Термические точки».</w:t>
      </w:r>
    </w:p>
    <w:p w:rsidR="00DD080C" w:rsidRPr="007B7E03" w:rsidRDefault="00DD080C" w:rsidP="00DD080C">
      <w:pPr>
        <w:spacing w:line="228" w:lineRule="auto"/>
        <w:ind w:firstLine="709"/>
        <w:jc w:val="both"/>
        <w:rPr>
          <w:bCs/>
          <w:kern w:val="32"/>
          <w:sz w:val="28"/>
          <w:szCs w:val="28"/>
        </w:rPr>
      </w:pPr>
      <w:r w:rsidRPr="007B7E03">
        <w:rPr>
          <w:bCs/>
          <w:kern w:val="32"/>
          <w:sz w:val="28"/>
          <w:szCs w:val="28"/>
        </w:rPr>
        <w:lastRenderedPageBreak/>
        <w:t xml:space="preserve">В многоуровневой навигационно-информационной системе мониторинга транспортных средств МЧС России на базе использования системы ГЛОНАСС (далее – МНИС ГЛОНАСС) зарегистрировано 68 транспортных средств (55% от общего количества). </w:t>
      </w:r>
    </w:p>
    <w:p w:rsidR="00DD080C" w:rsidRPr="007B7E03" w:rsidRDefault="00DD080C" w:rsidP="00DD080C">
      <w:pPr>
        <w:spacing w:line="228" w:lineRule="auto"/>
        <w:ind w:firstLine="709"/>
        <w:jc w:val="both"/>
        <w:rPr>
          <w:bCs/>
          <w:kern w:val="32"/>
          <w:sz w:val="28"/>
          <w:szCs w:val="28"/>
        </w:rPr>
      </w:pPr>
      <w:bookmarkStart w:id="0" w:name="_3._Организация_пожаротушения_1"/>
      <w:bookmarkEnd w:id="0"/>
      <w:r w:rsidRPr="007B7E03">
        <w:rPr>
          <w:bCs/>
          <w:kern w:val="32"/>
          <w:sz w:val="28"/>
          <w:szCs w:val="28"/>
        </w:rPr>
        <w:t xml:space="preserve">Наполнение раздела «Оперативная информация» официального сайта </w:t>
      </w:r>
      <w:r w:rsidRPr="007B7E03">
        <w:rPr>
          <w:bCs/>
          <w:kern w:val="32"/>
          <w:sz w:val="28"/>
          <w:szCs w:val="28"/>
        </w:rPr>
        <w:br/>
        <w:t>ГУ МЧС России ведется в суточном режиме инженером отдела информационного сопровождения оперативных событий и ОКСИОН Центра управления в кризисных ситуациях Главного управления МЧС России по Архангельской области.</w:t>
      </w:r>
    </w:p>
    <w:p w:rsidR="00DD080C" w:rsidRPr="007B7E03" w:rsidRDefault="00DD080C" w:rsidP="00DD080C">
      <w:pPr>
        <w:spacing w:line="228" w:lineRule="auto"/>
        <w:ind w:firstLine="709"/>
        <w:jc w:val="both"/>
        <w:rPr>
          <w:bCs/>
          <w:kern w:val="32"/>
          <w:sz w:val="28"/>
          <w:szCs w:val="28"/>
        </w:rPr>
      </w:pPr>
      <w:r w:rsidRPr="007B7E03">
        <w:rPr>
          <w:bCs/>
          <w:kern w:val="32"/>
          <w:sz w:val="28"/>
          <w:szCs w:val="28"/>
        </w:rPr>
        <w:t>Количество сообщений в разделе «Оперативная информация», размещенных на сайте ГУ МЧС России, 3134 (АППГ – 2875), из них:</w:t>
      </w:r>
    </w:p>
    <w:p w:rsidR="00DD080C" w:rsidRPr="007B7E03" w:rsidRDefault="00DD080C" w:rsidP="00DD080C">
      <w:pPr>
        <w:spacing w:line="228" w:lineRule="auto"/>
        <w:ind w:firstLine="709"/>
        <w:jc w:val="both"/>
        <w:rPr>
          <w:bCs/>
          <w:kern w:val="32"/>
          <w:sz w:val="28"/>
          <w:szCs w:val="28"/>
        </w:rPr>
      </w:pPr>
      <w:r w:rsidRPr="007B7E03">
        <w:rPr>
          <w:bCs/>
          <w:kern w:val="32"/>
          <w:sz w:val="28"/>
          <w:szCs w:val="28"/>
        </w:rPr>
        <w:t>2552 (АППГ – 2393) по оперативным событиям (ЧС);</w:t>
      </w:r>
    </w:p>
    <w:p w:rsidR="00DD080C" w:rsidRPr="007B7E03" w:rsidRDefault="00DD080C" w:rsidP="00DD080C">
      <w:pPr>
        <w:spacing w:line="228" w:lineRule="auto"/>
        <w:ind w:firstLine="709"/>
        <w:jc w:val="both"/>
        <w:rPr>
          <w:bCs/>
          <w:kern w:val="32"/>
          <w:sz w:val="28"/>
          <w:szCs w:val="28"/>
        </w:rPr>
      </w:pPr>
      <w:r w:rsidRPr="007B7E03">
        <w:rPr>
          <w:bCs/>
          <w:kern w:val="32"/>
          <w:sz w:val="28"/>
          <w:szCs w:val="28"/>
        </w:rPr>
        <w:t>366 (АППГ – 365) по ежедневному оперативному прогнозу;</w:t>
      </w:r>
    </w:p>
    <w:p w:rsidR="00DD080C" w:rsidRPr="007B7E03" w:rsidRDefault="00DD080C" w:rsidP="00DD080C">
      <w:pPr>
        <w:spacing w:line="228" w:lineRule="auto"/>
        <w:ind w:firstLine="709"/>
        <w:jc w:val="both"/>
        <w:rPr>
          <w:bCs/>
          <w:kern w:val="32"/>
          <w:sz w:val="28"/>
          <w:szCs w:val="28"/>
        </w:rPr>
      </w:pPr>
      <w:r w:rsidRPr="007B7E03">
        <w:rPr>
          <w:bCs/>
          <w:kern w:val="32"/>
          <w:sz w:val="28"/>
          <w:szCs w:val="28"/>
        </w:rPr>
        <w:t>216 (АППГ – 117) по экстренному предупреждению.</w:t>
      </w:r>
    </w:p>
    <w:p w:rsidR="00842305" w:rsidRDefault="00842305" w:rsidP="00842305">
      <w:pPr>
        <w:ind w:right="-1" w:firstLine="720"/>
        <w:jc w:val="both"/>
        <w:rPr>
          <w:sz w:val="28"/>
          <w:szCs w:val="28"/>
        </w:rPr>
      </w:pPr>
    </w:p>
    <w:p w:rsidR="002F6A7B" w:rsidRPr="00A33591" w:rsidRDefault="00380A7D" w:rsidP="00734036">
      <w:pPr>
        <w:suppressAutoHyphens w:val="0"/>
        <w:autoSpaceDE w:val="0"/>
        <w:autoSpaceDN w:val="0"/>
        <w:adjustRightInd w:val="0"/>
        <w:ind w:firstLine="540"/>
        <w:jc w:val="center"/>
        <w:rPr>
          <w:b/>
          <w:bCs/>
          <w:sz w:val="28"/>
          <w:szCs w:val="28"/>
          <w:lang w:eastAsia="ru-RU"/>
        </w:rPr>
      </w:pPr>
      <w:r w:rsidRPr="00A33591">
        <w:rPr>
          <w:b/>
          <w:bCs/>
          <w:sz w:val="28"/>
          <w:szCs w:val="28"/>
          <w:lang w:eastAsia="ru-RU"/>
        </w:rPr>
        <w:t>О мерах по повышению квалификации и</w:t>
      </w:r>
    </w:p>
    <w:p w:rsidR="00380A7D" w:rsidRPr="00A33591" w:rsidRDefault="00380A7D" w:rsidP="00734036">
      <w:pPr>
        <w:suppressAutoHyphens w:val="0"/>
        <w:autoSpaceDE w:val="0"/>
        <w:autoSpaceDN w:val="0"/>
        <w:adjustRightInd w:val="0"/>
        <w:ind w:firstLine="540"/>
        <w:jc w:val="center"/>
        <w:rPr>
          <w:b/>
          <w:bCs/>
          <w:sz w:val="28"/>
          <w:szCs w:val="28"/>
          <w:lang w:eastAsia="ru-RU"/>
        </w:rPr>
      </w:pPr>
      <w:r w:rsidRPr="00A33591">
        <w:rPr>
          <w:b/>
          <w:bCs/>
          <w:sz w:val="28"/>
          <w:szCs w:val="28"/>
          <w:lang w:eastAsia="ru-RU"/>
        </w:rPr>
        <w:t>переподготовке специалистов</w:t>
      </w:r>
    </w:p>
    <w:p w:rsidR="000103E3" w:rsidRPr="00A33591" w:rsidRDefault="000103E3" w:rsidP="00A33591">
      <w:pPr>
        <w:suppressAutoHyphens w:val="0"/>
        <w:autoSpaceDE w:val="0"/>
        <w:autoSpaceDN w:val="0"/>
        <w:adjustRightInd w:val="0"/>
        <w:ind w:firstLine="540"/>
        <w:jc w:val="both"/>
        <w:rPr>
          <w:b/>
          <w:bCs/>
          <w:sz w:val="28"/>
          <w:szCs w:val="28"/>
          <w:lang w:eastAsia="ru-RU"/>
        </w:rPr>
      </w:pPr>
    </w:p>
    <w:p w:rsidR="00491920" w:rsidRDefault="00491920" w:rsidP="00491920">
      <w:pPr>
        <w:suppressAutoHyphens w:val="0"/>
        <w:autoSpaceDE w:val="0"/>
        <w:autoSpaceDN w:val="0"/>
        <w:adjustRightInd w:val="0"/>
        <w:ind w:firstLine="709"/>
        <w:jc w:val="both"/>
        <w:rPr>
          <w:bCs/>
          <w:sz w:val="28"/>
          <w:szCs w:val="28"/>
          <w:lang w:eastAsia="ru-RU"/>
        </w:rPr>
      </w:pPr>
      <w:r>
        <w:rPr>
          <w:bCs/>
          <w:sz w:val="28"/>
          <w:szCs w:val="28"/>
          <w:lang w:eastAsia="ru-RU"/>
        </w:rPr>
        <w:t>За 20</w:t>
      </w:r>
      <w:r w:rsidR="004E1CA4">
        <w:rPr>
          <w:bCs/>
          <w:sz w:val="28"/>
          <w:szCs w:val="28"/>
          <w:lang w:eastAsia="ru-RU"/>
        </w:rPr>
        <w:t>20</w:t>
      </w:r>
      <w:r>
        <w:rPr>
          <w:bCs/>
          <w:sz w:val="28"/>
          <w:szCs w:val="28"/>
          <w:lang w:eastAsia="ru-RU"/>
        </w:rPr>
        <w:t xml:space="preserve"> г. финансовые работники прошли дистанционное обучение в Институте дополнительного профессионального образования Санкт-Петербургского университета. </w:t>
      </w:r>
    </w:p>
    <w:p w:rsidR="00491920" w:rsidRDefault="00491920" w:rsidP="00491920">
      <w:pPr>
        <w:suppressAutoHyphens w:val="0"/>
        <w:autoSpaceDE w:val="0"/>
        <w:autoSpaceDN w:val="0"/>
        <w:adjustRightInd w:val="0"/>
        <w:ind w:firstLine="709"/>
        <w:jc w:val="both"/>
        <w:rPr>
          <w:color w:val="000000"/>
          <w:sz w:val="28"/>
          <w:szCs w:val="28"/>
        </w:rPr>
      </w:pPr>
      <w:r>
        <w:rPr>
          <w:bCs/>
          <w:sz w:val="28"/>
          <w:szCs w:val="28"/>
          <w:lang w:eastAsia="ru-RU"/>
        </w:rPr>
        <w:t>С личным составом финансово-экономического отдела и отдела бухгалтерского учета и отчетности Главного управления и подчиненных учреждений проводятся ежемесячно занятия по профессиональной (специальной) подготовке согласно Плану профессиональной подготовки на 20</w:t>
      </w:r>
      <w:r w:rsidR="004E1CA4">
        <w:rPr>
          <w:bCs/>
          <w:sz w:val="28"/>
          <w:szCs w:val="28"/>
          <w:lang w:eastAsia="ru-RU"/>
        </w:rPr>
        <w:t>20</w:t>
      </w:r>
      <w:r>
        <w:rPr>
          <w:bCs/>
          <w:sz w:val="28"/>
          <w:szCs w:val="28"/>
          <w:lang w:eastAsia="ru-RU"/>
        </w:rPr>
        <w:t xml:space="preserve"> год строго в установленные строки. </w:t>
      </w:r>
      <w:r w:rsidRPr="00F55F94">
        <w:rPr>
          <w:color w:val="000000"/>
          <w:sz w:val="28"/>
          <w:szCs w:val="28"/>
        </w:rPr>
        <w:t>Проведены итоговые занятия с принятием зачетов по специальной подготовке. Средний бал уровня знаний финансовых работников соответствует оценке «хорошо».</w:t>
      </w:r>
    </w:p>
    <w:p w:rsidR="00491920" w:rsidRDefault="00491920" w:rsidP="00491920">
      <w:pPr>
        <w:suppressAutoHyphens w:val="0"/>
        <w:autoSpaceDE w:val="0"/>
        <w:autoSpaceDN w:val="0"/>
        <w:adjustRightInd w:val="0"/>
        <w:ind w:firstLine="709"/>
        <w:jc w:val="both"/>
        <w:rPr>
          <w:bCs/>
          <w:sz w:val="28"/>
          <w:szCs w:val="28"/>
          <w:lang w:eastAsia="ru-RU"/>
        </w:rPr>
      </w:pPr>
      <w:r w:rsidRPr="00F55F94">
        <w:rPr>
          <w:sz w:val="28"/>
          <w:szCs w:val="28"/>
        </w:rPr>
        <w:t xml:space="preserve">Учебный план профессиональной (специальной) подготовки личного состава финансовых органов </w:t>
      </w:r>
      <w:r>
        <w:rPr>
          <w:sz w:val="28"/>
          <w:szCs w:val="28"/>
        </w:rPr>
        <w:t>Главного управления МЧС</w:t>
      </w:r>
      <w:r w:rsidRPr="00F55F94">
        <w:rPr>
          <w:sz w:val="28"/>
          <w:szCs w:val="28"/>
        </w:rPr>
        <w:t xml:space="preserve"> России</w:t>
      </w:r>
      <w:r>
        <w:rPr>
          <w:sz w:val="28"/>
          <w:szCs w:val="28"/>
        </w:rPr>
        <w:t xml:space="preserve"> по Архангельской области на 20</w:t>
      </w:r>
      <w:r w:rsidR="004E1CA4">
        <w:rPr>
          <w:sz w:val="28"/>
          <w:szCs w:val="28"/>
        </w:rPr>
        <w:t>20</w:t>
      </w:r>
      <w:r w:rsidRPr="00F55F94">
        <w:rPr>
          <w:sz w:val="28"/>
          <w:szCs w:val="28"/>
        </w:rPr>
        <w:t xml:space="preserve"> год выполнен в полном объеме.</w:t>
      </w:r>
    </w:p>
    <w:p w:rsidR="008F5B66" w:rsidRPr="00A33591" w:rsidRDefault="008F5B66" w:rsidP="00A33591">
      <w:pPr>
        <w:ind w:firstLine="709"/>
        <w:jc w:val="both"/>
        <w:rPr>
          <w:sz w:val="28"/>
          <w:szCs w:val="28"/>
        </w:rPr>
      </w:pPr>
    </w:p>
    <w:p w:rsidR="00380A7D" w:rsidRPr="00A33591" w:rsidRDefault="00380A7D" w:rsidP="0039536D">
      <w:pPr>
        <w:suppressAutoHyphens w:val="0"/>
        <w:autoSpaceDE w:val="0"/>
        <w:autoSpaceDN w:val="0"/>
        <w:adjustRightInd w:val="0"/>
        <w:ind w:firstLine="540"/>
        <w:jc w:val="center"/>
        <w:rPr>
          <w:b/>
          <w:bCs/>
          <w:sz w:val="28"/>
          <w:szCs w:val="28"/>
          <w:lang w:eastAsia="ru-RU"/>
        </w:rPr>
      </w:pPr>
      <w:r w:rsidRPr="00A33591">
        <w:rPr>
          <w:b/>
          <w:sz w:val="28"/>
          <w:szCs w:val="28"/>
        </w:rPr>
        <w:t xml:space="preserve">Раздел 3. </w:t>
      </w:r>
      <w:r w:rsidRPr="00A33591">
        <w:rPr>
          <w:b/>
          <w:bCs/>
          <w:sz w:val="28"/>
          <w:szCs w:val="28"/>
          <w:lang w:eastAsia="ru-RU"/>
        </w:rPr>
        <w:t>Анализ отчета об исполнении бюджета</w:t>
      </w:r>
    </w:p>
    <w:p w:rsidR="00E73606" w:rsidRPr="00A33591" w:rsidRDefault="00E73606" w:rsidP="00A33591">
      <w:pPr>
        <w:ind w:firstLine="709"/>
        <w:jc w:val="both"/>
        <w:rPr>
          <w:b/>
          <w:sz w:val="28"/>
          <w:szCs w:val="28"/>
        </w:rPr>
      </w:pPr>
    </w:p>
    <w:p w:rsidR="00E73606" w:rsidRPr="00A33591" w:rsidRDefault="00C209B2" w:rsidP="00A33591">
      <w:pPr>
        <w:suppressAutoHyphens w:val="0"/>
        <w:autoSpaceDE w:val="0"/>
        <w:autoSpaceDN w:val="0"/>
        <w:adjustRightInd w:val="0"/>
        <w:ind w:firstLine="709"/>
        <w:jc w:val="both"/>
        <w:rPr>
          <w:sz w:val="28"/>
          <w:szCs w:val="28"/>
          <w:lang w:eastAsia="ru-RU"/>
        </w:rPr>
      </w:pPr>
      <w:r w:rsidRPr="00A33591">
        <w:rPr>
          <w:sz w:val="28"/>
          <w:szCs w:val="28"/>
          <w:lang w:eastAsia="ru-RU"/>
        </w:rPr>
        <w:t xml:space="preserve">Сведения об исполнении текстовых статей закона (решения) о бюджете </w:t>
      </w:r>
      <w:r w:rsidRPr="00A33591">
        <w:rPr>
          <w:b/>
          <w:sz w:val="28"/>
          <w:szCs w:val="28"/>
          <w:lang w:eastAsia="ru-RU"/>
        </w:rPr>
        <w:t>(Таблица № 3)</w:t>
      </w:r>
      <w:r w:rsidRPr="00A33591">
        <w:rPr>
          <w:sz w:val="28"/>
          <w:szCs w:val="28"/>
          <w:lang w:eastAsia="ru-RU"/>
        </w:rPr>
        <w:t xml:space="preserve"> не представляются ввиду отсутствия данных</w:t>
      </w:r>
      <w:r w:rsidR="0062304F" w:rsidRPr="00A33591">
        <w:rPr>
          <w:sz w:val="28"/>
          <w:szCs w:val="28"/>
          <w:lang w:eastAsia="ru-RU"/>
        </w:rPr>
        <w:t>,</w:t>
      </w:r>
      <w:r w:rsidRPr="00A33591">
        <w:rPr>
          <w:sz w:val="28"/>
          <w:szCs w:val="28"/>
          <w:lang w:eastAsia="ru-RU"/>
        </w:rPr>
        <w:t xml:space="preserve"> подлежащих отражению. </w:t>
      </w:r>
    </w:p>
    <w:p w:rsidR="00C0583D" w:rsidRPr="00A33591" w:rsidRDefault="00C0583D" w:rsidP="00A33591">
      <w:pPr>
        <w:suppressAutoHyphens w:val="0"/>
        <w:autoSpaceDE w:val="0"/>
        <w:autoSpaceDN w:val="0"/>
        <w:adjustRightInd w:val="0"/>
        <w:ind w:firstLine="709"/>
        <w:jc w:val="both"/>
        <w:rPr>
          <w:sz w:val="28"/>
          <w:szCs w:val="28"/>
          <w:lang w:eastAsia="ru-RU"/>
        </w:rPr>
      </w:pPr>
      <w:r w:rsidRPr="00A33591">
        <w:rPr>
          <w:sz w:val="28"/>
          <w:szCs w:val="28"/>
          <w:lang w:eastAsia="ru-RU"/>
        </w:rPr>
        <w:t xml:space="preserve">Сведения об изменении бюджетной росписи главного распорядителя бюджетных средств, главного администратора источников финансирования дефицита бюджета </w:t>
      </w:r>
      <w:r w:rsidRPr="00A33591">
        <w:rPr>
          <w:b/>
          <w:sz w:val="28"/>
          <w:szCs w:val="28"/>
          <w:lang w:eastAsia="ru-RU"/>
        </w:rPr>
        <w:t>(ф. 0503163)</w:t>
      </w:r>
      <w:r w:rsidRPr="00A33591">
        <w:rPr>
          <w:sz w:val="28"/>
          <w:szCs w:val="28"/>
          <w:lang w:eastAsia="ru-RU"/>
        </w:rPr>
        <w:t xml:space="preserve"> не предоставляется ввиду отсутствия данных, подлежащих отражению.</w:t>
      </w:r>
    </w:p>
    <w:p w:rsidR="0081514A" w:rsidRPr="00A33591" w:rsidRDefault="0081514A" w:rsidP="00A33591">
      <w:pPr>
        <w:jc w:val="both"/>
        <w:rPr>
          <w:b/>
          <w:sz w:val="28"/>
          <w:szCs w:val="28"/>
        </w:rPr>
      </w:pPr>
    </w:p>
    <w:p w:rsidR="00FB190F" w:rsidRDefault="00325FF8" w:rsidP="0039536D">
      <w:pPr>
        <w:ind w:firstLine="709"/>
        <w:jc w:val="center"/>
        <w:rPr>
          <w:b/>
          <w:sz w:val="28"/>
          <w:szCs w:val="28"/>
        </w:rPr>
      </w:pPr>
      <w:r w:rsidRPr="00A33591">
        <w:rPr>
          <w:b/>
          <w:sz w:val="28"/>
          <w:szCs w:val="28"/>
        </w:rPr>
        <w:t xml:space="preserve">Сведения об исполнении бюджета (ф. </w:t>
      </w:r>
      <w:r w:rsidR="00FB190F" w:rsidRPr="00A33591">
        <w:rPr>
          <w:b/>
          <w:sz w:val="28"/>
          <w:szCs w:val="28"/>
        </w:rPr>
        <w:t>050316</w:t>
      </w:r>
      <w:r w:rsidR="00D67619" w:rsidRPr="00A33591">
        <w:rPr>
          <w:b/>
          <w:sz w:val="28"/>
          <w:szCs w:val="28"/>
        </w:rPr>
        <w:t>4</w:t>
      </w:r>
      <w:r w:rsidRPr="00A33591">
        <w:rPr>
          <w:b/>
          <w:sz w:val="28"/>
          <w:szCs w:val="28"/>
        </w:rPr>
        <w:t>)</w:t>
      </w:r>
    </w:p>
    <w:p w:rsidR="004F7470" w:rsidRDefault="004F7470" w:rsidP="0039536D">
      <w:pPr>
        <w:ind w:firstLine="709"/>
        <w:jc w:val="center"/>
        <w:rPr>
          <w:b/>
          <w:sz w:val="28"/>
          <w:szCs w:val="28"/>
        </w:rPr>
      </w:pPr>
    </w:p>
    <w:p w:rsidR="00C73295" w:rsidRPr="00A33591" w:rsidRDefault="00C73295" w:rsidP="00A33591">
      <w:pPr>
        <w:ind w:firstLine="709"/>
        <w:jc w:val="both"/>
        <w:rPr>
          <w:sz w:val="28"/>
          <w:szCs w:val="28"/>
        </w:rPr>
      </w:pPr>
      <w:r w:rsidRPr="00A33591">
        <w:rPr>
          <w:sz w:val="28"/>
          <w:szCs w:val="28"/>
        </w:rPr>
        <w:t>Сведения об исполнении бюджета (ф. 0503164) приведены в таблице в системе сбора отчетности «БАРС.</w:t>
      </w:r>
      <w:r w:rsidRPr="00A33591">
        <w:rPr>
          <w:sz w:val="28"/>
          <w:szCs w:val="28"/>
          <w:lang w:val="en-US"/>
        </w:rPr>
        <w:t>WEB</w:t>
      </w:r>
      <w:r w:rsidRPr="00A33591">
        <w:rPr>
          <w:sz w:val="28"/>
          <w:szCs w:val="28"/>
        </w:rPr>
        <w:t>-своды» и характеризуются следующими показателями:</w:t>
      </w:r>
    </w:p>
    <w:p w:rsidR="00C73295" w:rsidRPr="00A33591" w:rsidRDefault="00C73295" w:rsidP="00A33591">
      <w:pPr>
        <w:ind w:firstLine="709"/>
        <w:jc w:val="both"/>
        <w:rPr>
          <w:sz w:val="28"/>
          <w:szCs w:val="28"/>
        </w:rPr>
      </w:pPr>
      <w:r w:rsidRPr="00A33591">
        <w:rPr>
          <w:b/>
          <w:bCs/>
          <w:sz w:val="28"/>
          <w:szCs w:val="28"/>
          <w:u w:val="single"/>
        </w:rPr>
        <w:lastRenderedPageBreak/>
        <w:t>Доходы стр. 010.</w:t>
      </w:r>
      <w:r w:rsidRPr="00A33591">
        <w:rPr>
          <w:sz w:val="28"/>
          <w:szCs w:val="28"/>
        </w:rPr>
        <w:t xml:space="preserve"> По состоянию на 01.</w:t>
      </w:r>
      <w:r w:rsidR="00BE26C6">
        <w:rPr>
          <w:sz w:val="28"/>
          <w:szCs w:val="28"/>
        </w:rPr>
        <w:t>01</w:t>
      </w:r>
      <w:r w:rsidRPr="00A33591">
        <w:rPr>
          <w:sz w:val="28"/>
          <w:szCs w:val="28"/>
        </w:rPr>
        <w:t>.20</w:t>
      </w:r>
      <w:r w:rsidR="006D7EF4">
        <w:rPr>
          <w:sz w:val="28"/>
          <w:szCs w:val="28"/>
        </w:rPr>
        <w:t>2</w:t>
      </w:r>
      <w:r w:rsidR="004E1CA4">
        <w:rPr>
          <w:sz w:val="28"/>
          <w:szCs w:val="28"/>
        </w:rPr>
        <w:t>1</w:t>
      </w:r>
      <w:r w:rsidRPr="00A33591">
        <w:rPr>
          <w:sz w:val="28"/>
          <w:szCs w:val="28"/>
        </w:rPr>
        <w:t xml:space="preserve"> г. </w:t>
      </w:r>
      <w:r w:rsidR="00C16697" w:rsidRPr="00A33591">
        <w:rPr>
          <w:sz w:val="28"/>
          <w:szCs w:val="28"/>
        </w:rPr>
        <w:t xml:space="preserve">исполнено </w:t>
      </w:r>
      <w:r w:rsidR="00240F59" w:rsidRPr="00A33591">
        <w:rPr>
          <w:sz w:val="28"/>
          <w:szCs w:val="28"/>
        </w:rPr>
        <w:t xml:space="preserve">бюджетных назначений по доходам </w:t>
      </w:r>
      <w:r w:rsidR="00C16697" w:rsidRPr="00A33591">
        <w:rPr>
          <w:sz w:val="28"/>
          <w:szCs w:val="28"/>
        </w:rPr>
        <w:t xml:space="preserve">в сумме </w:t>
      </w:r>
      <w:r w:rsidR="00F076CE">
        <w:rPr>
          <w:sz w:val="28"/>
          <w:szCs w:val="28"/>
        </w:rPr>
        <w:t>11 083 349,92</w:t>
      </w:r>
      <w:r w:rsidR="00C16697" w:rsidRPr="00A33591">
        <w:rPr>
          <w:sz w:val="28"/>
          <w:szCs w:val="28"/>
        </w:rPr>
        <w:t xml:space="preserve"> руб.,</w:t>
      </w:r>
      <w:r w:rsidRPr="00A33591">
        <w:rPr>
          <w:sz w:val="28"/>
          <w:szCs w:val="28"/>
        </w:rPr>
        <w:t xml:space="preserve"> в том числе: </w:t>
      </w:r>
    </w:p>
    <w:p w:rsidR="004E1CA4" w:rsidRPr="00505623" w:rsidRDefault="004E1CA4" w:rsidP="004E1CA4">
      <w:pPr>
        <w:ind w:firstLine="709"/>
        <w:jc w:val="both"/>
        <w:rPr>
          <w:sz w:val="28"/>
          <w:szCs w:val="28"/>
        </w:rPr>
      </w:pPr>
      <w:r w:rsidRPr="00505623">
        <w:rPr>
          <w:sz w:val="28"/>
          <w:szCs w:val="28"/>
        </w:rPr>
        <w:t xml:space="preserve">177 108 07072 01 0300 110 - государственная пошлина за государственную регистрацию в реестре судов Российской Федерации – </w:t>
      </w:r>
      <w:r>
        <w:rPr>
          <w:sz w:val="28"/>
          <w:szCs w:val="28"/>
        </w:rPr>
        <w:t>1</w:t>
      </w:r>
      <w:r w:rsidR="00F076CE">
        <w:rPr>
          <w:sz w:val="28"/>
          <w:szCs w:val="28"/>
        </w:rPr>
        <w:t> 423 870,00</w:t>
      </w:r>
      <w:r w:rsidRPr="00505623">
        <w:rPr>
          <w:sz w:val="28"/>
          <w:szCs w:val="28"/>
        </w:rPr>
        <w:t xml:space="preserve"> руб.;</w:t>
      </w:r>
    </w:p>
    <w:p w:rsidR="004E1CA4" w:rsidRPr="00505623" w:rsidRDefault="004E1CA4" w:rsidP="004E1CA4">
      <w:pPr>
        <w:ind w:firstLine="709"/>
        <w:jc w:val="both"/>
        <w:rPr>
          <w:sz w:val="28"/>
          <w:szCs w:val="28"/>
        </w:rPr>
      </w:pPr>
      <w:r w:rsidRPr="00505623">
        <w:rPr>
          <w:sz w:val="28"/>
          <w:szCs w:val="28"/>
        </w:rPr>
        <w:t xml:space="preserve">177 108 07072 01 0400 110 </w:t>
      </w:r>
      <w:r>
        <w:rPr>
          <w:sz w:val="28"/>
          <w:szCs w:val="28"/>
        </w:rPr>
        <w:t>–</w:t>
      </w:r>
      <w:r w:rsidRPr="00505623">
        <w:rPr>
          <w:sz w:val="28"/>
          <w:szCs w:val="28"/>
        </w:rPr>
        <w:t xml:space="preserve"> гос</w:t>
      </w:r>
      <w:r>
        <w:rPr>
          <w:sz w:val="28"/>
          <w:szCs w:val="28"/>
        </w:rPr>
        <w:t xml:space="preserve">ударственная </w:t>
      </w:r>
      <w:r w:rsidRPr="00505623">
        <w:rPr>
          <w:sz w:val="28"/>
          <w:szCs w:val="28"/>
        </w:rPr>
        <w:t xml:space="preserve">пошлина за государственную регистрацию изменений, вносимых в реестре судов Российской Федерации – </w:t>
      </w:r>
      <w:r w:rsidR="00F076CE">
        <w:rPr>
          <w:sz w:val="28"/>
          <w:szCs w:val="28"/>
        </w:rPr>
        <w:t>117 920,00</w:t>
      </w:r>
      <w:r w:rsidRPr="00505623">
        <w:rPr>
          <w:sz w:val="28"/>
          <w:szCs w:val="28"/>
        </w:rPr>
        <w:t xml:space="preserve"> руб.;</w:t>
      </w:r>
    </w:p>
    <w:p w:rsidR="004E1CA4" w:rsidRPr="00505623" w:rsidRDefault="004E1CA4" w:rsidP="004E1CA4">
      <w:pPr>
        <w:ind w:firstLine="709"/>
        <w:jc w:val="both"/>
        <w:rPr>
          <w:sz w:val="28"/>
          <w:szCs w:val="28"/>
        </w:rPr>
      </w:pPr>
      <w:r w:rsidRPr="00505623">
        <w:rPr>
          <w:sz w:val="28"/>
          <w:szCs w:val="28"/>
        </w:rPr>
        <w:t xml:space="preserve">177 108 07072 01 0600 110 </w:t>
      </w:r>
      <w:r>
        <w:rPr>
          <w:sz w:val="28"/>
          <w:szCs w:val="28"/>
        </w:rPr>
        <w:t>–</w:t>
      </w:r>
      <w:r w:rsidRPr="00505623">
        <w:rPr>
          <w:sz w:val="28"/>
          <w:szCs w:val="28"/>
        </w:rPr>
        <w:t xml:space="preserve"> гос</w:t>
      </w:r>
      <w:r>
        <w:rPr>
          <w:sz w:val="28"/>
          <w:szCs w:val="28"/>
        </w:rPr>
        <w:t xml:space="preserve">ударственная </w:t>
      </w:r>
      <w:r w:rsidRPr="00505623">
        <w:rPr>
          <w:sz w:val="28"/>
          <w:szCs w:val="28"/>
        </w:rPr>
        <w:t>пошлина за выдачу судовых документов –</w:t>
      </w:r>
      <w:r>
        <w:rPr>
          <w:sz w:val="28"/>
          <w:szCs w:val="28"/>
        </w:rPr>
        <w:t xml:space="preserve"> </w:t>
      </w:r>
      <w:r w:rsidR="00F076CE">
        <w:rPr>
          <w:sz w:val="28"/>
          <w:szCs w:val="28"/>
        </w:rPr>
        <w:t>175 990</w:t>
      </w:r>
      <w:r>
        <w:rPr>
          <w:sz w:val="28"/>
          <w:szCs w:val="28"/>
        </w:rPr>
        <w:t>,00</w:t>
      </w:r>
      <w:r w:rsidRPr="00505623">
        <w:rPr>
          <w:sz w:val="28"/>
          <w:szCs w:val="28"/>
        </w:rPr>
        <w:t xml:space="preserve"> руб.;</w:t>
      </w:r>
    </w:p>
    <w:p w:rsidR="004E1CA4" w:rsidRPr="00505623" w:rsidRDefault="004E1CA4" w:rsidP="004E1CA4">
      <w:pPr>
        <w:ind w:firstLine="709"/>
        <w:jc w:val="both"/>
        <w:rPr>
          <w:sz w:val="28"/>
          <w:szCs w:val="28"/>
        </w:rPr>
      </w:pPr>
      <w:r w:rsidRPr="00505623">
        <w:rPr>
          <w:sz w:val="28"/>
          <w:szCs w:val="28"/>
        </w:rPr>
        <w:t>177 108 07072 01 0700 110 – гос</w:t>
      </w:r>
      <w:r>
        <w:rPr>
          <w:sz w:val="28"/>
          <w:szCs w:val="28"/>
        </w:rPr>
        <w:t xml:space="preserve">ударственная </w:t>
      </w:r>
      <w:r w:rsidRPr="00505623">
        <w:rPr>
          <w:sz w:val="28"/>
          <w:szCs w:val="28"/>
        </w:rPr>
        <w:t xml:space="preserve">пошлина за выдачу дубликата судового документа взамен утраченного или пришедшего в негодность – </w:t>
      </w:r>
      <w:r w:rsidR="00F076CE">
        <w:rPr>
          <w:sz w:val="28"/>
          <w:szCs w:val="28"/>
        </w:rPr>
        <w:t>19 440</w:t>
      </w:r>
      <w:r>
        <w:rPr>
          <w:sz w:val="28"/>
          <w:szCs w:val="28"/>
        </w:rPr>
        <w:t>,00</w:t>
      </w:r>
      <w:r w:rsidRPr="00505623">
        <w:rPr>
          <w:sz w:val="28"/>
          <w:szCs w:val="28"/>
        </w:rPr>
        <w:t xml:space="preserve"> руб.;</w:t>
      </w:r>
    </w:p>
    <w:p w:rsidR="004E1CA4" w:rsidRDefault="004E1CA4" w:rsidP="004E1CA4">
      <w:pPr>
        <w:ind w:firstLine="709"/>
        <w:jc w:val="both"/>
        <w:rPr>
          <w:sz w:val="28"/>
          <w:szCs w:val="28"/>
        </w:rPr>
      </w:pPr>
      <w:r w:rsidRPr="00505623">
        <w:rPr>
          <w:sz w:val="28"/>
          <w:szCs w:val="28"/>
        </w:rPr>
        <w:t>177 108 07081 01 0300 110 -  гос</w:t>
      </w:r>
      <w:r>
        <w:rPr>
          <w:sz w:val="28"/>
          <w:szCs w:val="28"/>
        </w:rPr>
        <w:t xml:space="preserve">ударственная </w:t>
      </w:r>
      <w:r w:rsidRPr="00505623">
        <w:rPr>
          <w:sz w:val="28"/>
          <w:szCs w:val="28"/>
        </w:rPr>
        <w:t xml:space="preserve">пошлина за предоставление лицензии – </w:t>
      </w:r>
      <w:r w:rsidR="00F076CE">
        <w:rPr>
          <w:sz w:val="28"/>
          <w:szCs w:val="28"/>
        </w:rPr>
        <w:t>277 500</w:t>
      </w:r>
      <w:r w:rsidRPr="00505623">
        <w:rPr>
          <w:sz w:val="28"/>
          <w:szCs w:val="28"/>
        </w:rPr>
        <w:t>,00 руб.;</w:t>
      </w:r>
    </w:p>
    <w:p w:rsidR="004E1CA4" w:rsidRDefault="004E1CA4" w:rsidP="004E1CA4">
      <w:pPr>
        <w:ind w:firstLine="709"/>
        <w:jc w:val="both"/>
        <w:rPr>
          <w:sz w:val="28"/>
          <w:szCs w:val="28"/>
        </w:rPr>
      </w:pPr>
      <w:r>
        <w:rPr>
          <w:sz w:val="28"/>
          <w:szCs w:val="28"/>
        </w:rPr>
        <w:t xml:space="preserve">177 108 07081 01 0400 110 –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оказываемых услугах в составе лицензируемого вида деятельности, в том числе о реализуемых образовательных программах – </w:t>
      </w:r>
      <w:r w:rsidR="00F076CE">
        <w:rPr>
          <w:sz w:val="28"/>
          <w:szCs w:val="28"/>
        </w:rPr>
        <w:t>21 000</w:t>
      </w:r>
      <w:r>
        <w:rPr>
          <w:sz w:val="28"/>
          <w:szCs w:val="28"/>
        </w:rPr>
        <w:t>,00 руб.;</w:t>
      </w:r>
    </w:p>
    <w:p w:rsidR="004E1CA4" w:rsidRDefault="004E1CA4" w:rsidP="004E1CA4">
      <w:pPr>
        <w:ind w:firstLine="709"/>
        <w:jc w:val="both"/>
        <w:rPr>
          <w:sz w:val="28"/>
          <w:szCs w:val="28"/>
        </w:rPr>
      </w:pPr>
      <w:r>
        <w:rPr>
          <w:sz w:val="28"/>
          <w:szCs w:val="28"/>
        </w:rPr>
        <w:t xml:space="preserve">177 108 07081 01 500 110 – государственная пошлина за переоформление документа, подтверждающего наличие лицензии, и (или) приложения к такому документу в других случаях – </w:t>
      </w:r>
      <w:r w:rsidR="004445E2">
        <w:rPr>
          <w:sz w:val="28"/>
          <w:szCs w:val="28"/>
        </w:rPr>
        <w:t>2 250</w:t>
      </w:r>
      <w:r>
        <w:rPr>
          <w:sz w:val="28"/>
          <w:szCs w:val="28"/>
        </w:rPr>
        <w:t>,00 руб.;</w:t>
      </w:r>
    </w:p>
    <w:p w:rsidR="004E1CA4" w:rsidRDefault="004E1CA4" w:rsidP="004E1CA4">
      <w:pPr>
        <w:ind w:firstLine="709"/>
        <w:jc w:val="both"/>
        <w:rPr>
          <w:sz w:val="28"/>
          <w:szCs w:val="28"/>
        </w:rPr>
      </w:pPr>
      <w:r w:rsidRPr="000925DD">
        <w:rPr>
          <w:sz w:val="28"/>
          <w:szCs w:val="28"/>
        </w:rPr>
        <w:t xml:space="preserve">177 108 07081 01 0900 110 – государственная пошлина за выдачу аттестата, свидетельства либо иного документа, подтверждающего уровень квалификации – </w:t>
      </w:r>
      <w:r w:rsidR="004445E2">
        <w:rPr>
          <w:sz w:val="28"/>
          <w:szCs w:val="28"/>
        </w:rPr>
        <w:t>879 490</w:t>
      </w:r>
      <w:r>
        <w:rPr>
          <w:sz w:val="28"/>
          <w:szCs w:val="28"/>
        </w:rPr>
        <w:t>,00</w:t>
      </w:r>
      <w:r w:rsidRPr="000925DD">
        <w:rPr>
          <w:sz w:val="28"/>
          <w:szCs w:val="28"/>
        </w:rPr>
        <w:t xml:space="preserve"> руб.;</w:t>
      </w:r>
    </w:p>
    <w:p w:rsidR="004E1CA4" w:rsidRDefault="004E1CA4" w:rsidP="004E1CA4">
      <w:pPr>
        <w:ind w:firstLine="709"/>
        <w:jc w:val="both"/>
        <w:rPr>
          <w:sz w:val="28"/>
          <w:szCs w:val="28"/>
        </w:rPr>
      </w:pPr>
      <w:r w:rsidRPr="000925DD">
        <w:rPr>
          <w:sz w:val="28"/>
          <w:szCs w:val="28"/>
        </w:rPr>
        <w:t>177 108 07081 01 09</w:t>
      </w:r>
      <w:r>
        <w:rPr>
          <w:sz w:val="28"/>
          <w:szCs w:val="28"/>
        </w:rPr>
        <w:t>2</w:t>
      </w:r>
      <w:r w:rsidRPr="000925DD">
        <w:rPr>
          <w:sz w:val="28"/>
          <w:szCs w:val="28"/>
        </w:rPr>
        <w:t xml:space="preserve">0 110 – </w:t>
      </w:r>
      <w:r w:rsidRPr="00091A48">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w:t>
      </w:r>
      <w:r w:rsidRPr="000925DD">
        <w:rPr>
          <w:sz w:val="28"/>
          <w:szCs w:val="28"/>
        </w:rPr>
        <w:t xml:space="preserve"> – </w:t>
      </w:r>
      <w:r>
        <w:rPr>
          <w:sz w:val="28"/>
          <w:szCs w:val="28"/>
        </w:rPr>
        <w:t xml:space="preserve">1 </w:t>
      </w:r>
      <w:r w:rsidR="004445E2">
        <w:rPr>
          <w:sz w:val="28"/>
          <w:szCs w:val="28"/>
        </w:rPr>
        <w:t>700</w:t>
      </w:r>
      <w:r>
        <w:rPr>
          <w:sz w:val="28"/>
          <w:szCs w:val="28"/>
        </w:rPr>
        <w:t>,00</w:t>
      </w:r>
      <w:r w:rsidRPr="000925DD">
        <w:rPr>
          <w:sz w:val="28"/>
          <w:szCs w:val="28"/>
        </w:rPr>
        <w:t xml:space="preserve"> руб.;</w:t>
      </w:r>
    </w:p>
    <w:p w:rsidR="004E1CA4" w:rsidRPr="000925DD" w:rsidRDefault="004E1CA4" w:rsidP="004E1CA4">
      <w:pPr>
        <w:ind w:firstLine="709"/>
        <w:jc w:val="both"/>
        <w:rPr>
          <w:sz w:val="28"/>
          <w:szCs w:val="28"/>
        </w:rPr>
      </w:pPr>
      <w:r w:rsidRPr="000925DD">
        <w:rPr>
          <w:sz w:val="28"/>
          <w:szCs w:val="28"/>
        </w:rPr>
        <w:t xml:space="preserve">177 108 07081 01 0940 110 – государственная пошлина за выдачу дубликата аттестата, свидетельства либо иного документа, подтверждающего уровень квалификации, в связи с его утерей – </w:t>
      </w:r>
      <w:r w:rsidR="004445E2">
        <w:rPr>
          <w:sz w:val="28"/>
          <w:szCs w:val="28"/>
        </w:rPr>
        <w:t>57 400</w:t>
      </w:r>
      <w:r w:rsidRPr="000925DD">
        <w:rPr>
          <w:sz w:val="28"/>
          <w:szCs w:val="28"/>
        </w:rPr>
        <w:t>,00 руб.;</w:t>
      </w:r>
    </w:p>
    <w:p w:rsidR="004E1CA4" w:rsidRPr="000925DD" w:rsidRDefault="004E1CA4" w:rsidP="004E1CA4">
      <w:pPr>
        <w:ind w:firstLine="709"/>
        <w:jc w:val="both"/>
        <w:rPr>
          <w:sz w:val="28"/>
          <w:szCs w:val="28"/>
        </w:rPr>
      </w:pPr>
      <w:r w:rsidRPr="000925DD">
        <w:rPr>
          <w:sz w:val="28"/>
          <w:szCs w:val="28"/>
        </w:rPr>
        <w:t xml:space="preserve">177 108 07081 01 0970 110 </w:t>
      </w:r>
      <w:r>
        <w:rPr>
          <w:sz w:val="28"/>
          <w:szCs w:val="28"/>
        </w:rPr>
        <w:t>–</w:t>
      </w:r>
      <w:r w:rsidRPr="000925DD">
        <w:rPr>
          <w:sz w:val="28"/>
          <w:szCs w:val="28"/>
        </w:rPr>
        <w:t xml:space="preserve"> гос</w:t>
      </w:r>
      <w:r>
        <w:rPr>
          <w:sz w:val="28"/>
          <w:szCs w:val="28"/>
        </w:rPr>
        <w:t xml:space="preserve">ударственная </w:t>
      </w:r>
      <w:r w:rsidRPr="000925DD">
        <w:rPr>
          <w:sz w:val="28"/>
          <w:szCs w:val="28"/>
        </w:rPr>
        <w:t xml:space="preserve">пошлина за замену удостоверения на право управления спортивным парусным судном, прогулочным судном, маломерным судном – </w:t>
      </w:r>
      <w:r w:rsidR="004445E2">
        <w:rPr>
          <w:sz w:val="28"/>
          <w:szCs w:val="28"/>
        </w:rPr>
        <w:t>724 710</w:t>
      </w:r>
      <w:r w:rsidRPr="000925DD">
        <w:rPr>
          <w:sz w:val="28"/>
          <w:szCs w:val="28"/>
        </w:rPr>
        <w:t>,00 руб.;</w:t>
      </w:r>
    </w:p>
    <w:p w:rsidR="004E1CA4" w:rsidRPr="000925DD" w:rsidRDefault="004E1CA4" w:rsidP="004E1CA4">
      <w:pPr>
        <w:ind w:firstLine="709"/>
        <w:jc w:val="both"/>
        <w:rPr>
          <w:sz w:val="28"/>
          <w:szCs w:val="28"/>
        </w:rPr>
      </w:pPr>
      <w:r w:rsidRPr="000925DD">
        <w:rPr>
          <w:sz w:val="28"/>
          <w:szCs w:val="28"/>
        </w:rPr>
        <w:t xml:space="preserve">177 113 02061 01 6000 130 - доходы, поступающие в порядке возмещения расходов, понесенных в связи с эксплуатацией федерального имущества – </w:t>
      </w:r>
      <w:r w:rsidR="004445E2">
        <w:rPr>
          <w:sz w:val="28"/>
          <w:szCs w:val="28"/>
        </w:rPr>
        <w:t>2 618 667,12</w:t>
      </w:r>
      <w:r w:rsidRPr="000925DD">
        <w:rPr>
          <w:sz w:val="28"/>
          <w:szCs w:val="28"/>
        </w:rPr>
        <w:t xml:space="preserve"> руб.;</w:t>
      </w:r>
    </w:p>
    <w:p w:rsidR="004E1CA4" w:rsidRDefault="004E1CA4" w:rsidP="004E1CA4">
      <w:pPr>
        <w:ind w:firstLine="709"/>
        <w:jc w:val="both"/>
        <w:rPr>
          <w:sz w:val="28"/>
          <w:szCs w:val="28"/>
        </w:rPr>
      </w:pPr>
      <w:r w:rsidRPr="000925DD">
        <w:rPr>
          <w:sz w:val="28"/>
          <w:szCs w:val="28"/>
        </w:rPr>
        <w:t xml:space="preserve">177 113 02991 01 6000 130 - прочие доходы от компенсации затрат федерального бюджета, федеральные государственные органы – </w:t>
      </w:r>
      <w:r>
        <w:rPr>
          <w:sz w:val="28"/>
          <w:szCs w:val="28"/>
        </w:rPr>
        <w:t>859 833,93</w:t>
      </w:r>
      <w:r w:rsidRPr="000925DD">
        <w:rPr>
          <w:sz w:val="28"/>
          <w:szCs w:val="28"/>
        </w:rPr>
        <w:t xml:space="preserve"> руб.;</w:t>
      </w:r>
    </w:p>
    <w:p w:rsidR="004E1CA4" w:rsidRDefault="004E1CA4" w:rsidP="004E1CA4">
      <w:pPr>
        <w:ind w:firstLine="709"/>
        <w:jc w:val="both"/>
        <w:rPr>
          <w:sz w:val="28"/>
          <w:szCs w:val="28"/>
        </w:rPr>
      </w:pPr>
      <w:r>
        <w:rPr>
          <w:sz w:val="28"/>
          <w:szCs w:val="28"/>
        </w:rPr>
        <w:t xml:space="preserve">177 116 01111 01 9000 140 –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 </w:t>
      </w:r>
      <w:r w:rsidR="004445E2">
        <w:rPr>
          <w:sz w:val="28"/>
          <w:szCs w:val="28"/>
        </w:rPr>
        <w:t>709 00</w:t>
      </w:r>
      <w:r w:rsidR="00646830">
        <w:rPr>
          <w:sz w:val="28"/>
          <w:szCs w:val="28"/>
        </w:rPr>
        <w:t>9</w:t>
      </w:r>
      <w:r>
        <w:rPr>
          <w:sz w:val="28"/>
          <w:szCs w:val="28"/>
        </w:rPr>
        <w:t>,00 руб.;</w:t>
      </w:r>
    </w:p>
    <w:p w:rsidR="004E1CA4" w:rsidRDefault="004E1CA4" w:rsidP="004E1CA4">
      <w:pPr>
        <w:ind w:firstLine="709"/>
        <w:jc w:val="both"/>
        <w:rPr>
          <w:sz w:val="28"/>
          <w:szCs w:val="28"/>
        </w:rPr>
      </w:pPr>
      <w:r>
        <w:rPr>
          <w:sz w:val="28"/>
          <w:szCs w:val="28"/>
        </w:rPr>
        <w:lastRenderedPageBreak/>
        <w:t>177 116 01141 01 0001 140 – штрафы за осуществление предпринимательской деятельности без государственной регистрации или без специального разрешения (лицензии) – 50 000,00 руб.;</w:t>
      </w:r>
    </w:p>
    <w:p w:rsidR="004E1CA4" w:rsidRDefault="004E1CA4" w:rsidP="004E1CA4">
      <w:pPr>
        <w:ind w:firstLine="709"/>
        <w:jc w:val="both"/>
        <w:rPr>
          <w:sz w:val="28"/>
          <w:szCs w:val="28"/>
        </w:rPr>
      </w:pPr>
      <w:r>
        <w:rPr>
          <w:sz w:val="28"/>
          <w:szCs w:val="28"/>
        </w:rPr>
        <w:t xml:space="preserve">177 116 01201 01 0004 140 – штрафы за нарушение требований пожарной безопасности – </w:t>
      </w:r>
      <w:r w:rsidR="004445E2">
        <w:rPr>
          <w:sz w:val="28"/>
          <w:szCs w:val="28"/>
        </w:rPr>
        <w:t>1 747</w:t>
      </w:r>
      <w:r>
        <w:rPr>
          <w:sz w:val="28"/>
          <w:szCs w:val="28"/>
        </w:rPr>
        <w:t> 000,00 руб.;</w:t>
      </w:r>
    </w:p>
    <w:p w:rsidR="004E1CA4" w:rsidRDefault="004E1CA4" w:rsidP="004E1CA4">
      <w:pPr>
        <w:ind w:firstLine="709"/>
        <w:jc w:val="both"/>
        <w:rPr>
          <w:sz w:val="28"/>
          <w:szCs w:val="28"/>
        </w:rPr>
      </w:pPr>
      <w:r>
        <w:rPr>
          <w:sz w:val="28"/>
          <w:szCs w:val="28"/>
        </w:rPr>
        <w:t xml:space="preserve">177 116 01201 01 0601 140 – </w:t>
      </w:r>
      <w:r w:rsidRPr="00A25E51">
        <w:rPr>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w:t>
      </w:r>
      <w:r>
        <w:rPr>
          <w:sz w:val="28"/>
          <w:szCs w:val="28"/>
        </w:rPr>
        <w:t>ЦБ</w:t>
      </w:r>
      <w:r w:rsidRPr="00A25E51">
        <w:rPr>
          <w:sz w:val="28"/>
          <w:szCs w:val="28"/>
        </w:rPr>
        <w:t xml:space="preserve"> РФ</w:t>
      </w:r>
      <w:r>
        <w:rPr>
          <w:sz w:val="28"/>
          <w:szCs w:val="28"/>
        </w:rPr>
        <w:t xml:space="preserve"> – </w:t>
      </w:r>
      <w:r w:rsidR="004445E2">
        <w:rPr>
          <w:sz w:val="28"/>
          <w:szCs w:val="28"/>
        </w:rPr>
        <w:t>261</w:t>
      </w:r>
      <w:r>
        <w:rPr>
          <w:sz w:val="28"/>
          <w:szCs w:val="28"/>
        </w:rPr>
        <w:t> 000,00 руб.;</w:t>
      </w:r>
    </w:p>
    <w:p w:rsidR="004E1CA4" w:rsidRDefault="004E1CA4" w:rsidP="004E1CA4">
      <w:pPr>
        <w:ind w:firstLine="709"/>
        <w:jc w:val="both"/>
        <w:rPr>
          <w:sz w:val="28"/>
          <w:szCs w:val="28"/>
        </w:rPr>
      </w:pPr>
      <w:r>
        <w:rPr>
          <w:sz w:val="28"/>
          <w:szCs w:val="28"/>
        </w:rPr>
        <w:t xml:space="preserve">177 116 07010 01 9000 140 – </w:t>
      </w:r>
      <w:r w:rsidRPr="00A25E51">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r>
        <w:rPr>
          <w:sz w:val="28"/>
          <w:szCs w:val="28"/>
        </w:rPr>
        <w:t xml:space="preserve"> – </w:t>
      </w:r>
      <w:r w:rsidR="004445E2">
        <w:rPr>
          <w:sz w:val="28"/>
          <w:szCs w:val="28"/>
        </w:rPr>
        <w:t>2 740,86</w:t>
      </w:r>
      <w:r>
        <w:rPr>
          <w:sz w:val="28"/>
          <w:szCs w:val="28"/>
        </w:rPr>
        <w:t xml:space="preserve"> руб.;</w:t>
      </w:r>
    </w:p>
    <w:p w:rsidR="004E1CA4" w:rsidRDefault="004E1CA4" w:rsidP="004E1CA4">
      <w:pPr>
        <w:ind w:firstLine="709"/>
        <w:jc w:val="both"/>
        <w:rPr>
          <w:sz w:val="28"/>
          <w:szCs w:val="28"/>
        </w:rPr>
      </w:pPr>
      <w:r>
        <w:rPr>
          <w:sz w:val="28"/>
          <w:szCs w:val="28"/>
        </w:rPr>
        <w:t xml:space="preserve">177 116 10121 01 0001 140 –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действующим до 1 января 2020 года – </w:t>
      </w:r>
      <w:r w:rsidR="004445E2">
        <w:rPr>
          <w:sz w:val="28"/>
          <w:szCs w:val="28"/>
        </w:rPr>
        <w:t>834 185,80</w:t>
      </w:r>
      <w:r>
        <w:rPr>
          <w:sz w:val="28"/>
          <w:szCs w:val="28"/>
        </w:rPr>
        <w:t xml:space="preserve"> руб.;</w:t>
      </w:r>
    </w:p>
    <w:p w:rsidR="004E1CA4" w:rsidRPr="000925DD" w:rsidRDefault="004E1CA4" w:rsidP="004E1CA4">
      <w:pPr>
        <w:ind w:firstLine="709"/>
        <w:jc w:val="both"/>
        <w:rPr>
          <w:sz w:val="28"/>
          <w:szCs w:val="28"/>
        </w:rPr>
      </w:pPr>
      <w:r>
        <w:rPr>
          <w:sz w:val="28"/>
          <w:szCs w:val="28"/>
        </w:rPr>
        <w:t xml:space="preserve">177 116 10128 01 0001 140 -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 </w:t>
      </w:r>
      <w:r w:rsidR="004445E2">
        <w:rPr>
          <w:sz w:val="28"/>
          <w:szCs w:val="28"/>
        </w:rPr>
        <w:t>299 643,21</w:t>
      </w:r>
      <w:r>
        <w:rPr>
          <w:sz w:val="28"/>
          <w:szCs w:val="28"/>
        </w:rPr>
        <w:t xml:space="preserve"> руб.</w:t>
      </w:r>
    </w:p>
    <w:p w:rsidR="00F967AC" w:rsidRPr="00A33591" w:rsidRDefault="009F27A7" w:rsidP="00A33591">
      <w:pPr>
        <w:ind w:firstLine="708"/>
        <w:jc w:val="both"/>
        <w:rPr>
          <w:sz w:val="28"/>
          <w:szCs w:val="28"/>
        </w:rPr>
      </w:pPr>
      <w:r w:rsidRPr="00A33591">
        <w:rPr>
          <w:b/>
          <w:sz w:val="28"/>
          <w:szCs w:val="28"/>
          <w:u w:val="single"/>
        </w:rPr>
        <w:t>Расходы</w:t>
      </w:r>
      <w:r w:rsidR="009724FC" w:rsidRPr="00A33591">
        <w:rPr>
          <w:b/>
          <w:sz w:val="28"/>
          <w:szCs w:val="28"/>
          <w:u w:val="single"/>
        </w:rPr>
        <w:t xml:space="preserve"> стр. 200</w:t>
      </w:r>
      <w:r w:rsidRPr="00A33591">
        <w:rPr>
          <w:b/>
          <w:sz w:val="28"/>
          <w:szCs w:val="28"/>
          <w:u w:val="single"/>
        </w:rPr>
        <w:t>.</w:t>
      </w:r>
      <w:r w:rsidRPr="00A33591">
        <w:rPr>
          <w:sz w:val="28"/>
          <w:szCs w:val="28"/>
        </w:rPr>
        <w:t xml:space="preserve"> По состоянию на 01.</w:t>
      </w:r>
      <w:r w:rsidR="000B3F8A">
        <w:rPr>
          <w:sz w:val="28"/>
          <w:szCs w:val="28"/>
        </w:rPr>
        <w:t>01</w:t>
      </w:r>
      <w:r w:rsidRPr="00A33591">
        <w:rPr>
          <w:sz w:val="28"/>
          <w:szCs w:val="28"/>
        </w:rPr>
        <w:t>.20</w:t>
      </w:r>
      <w:r w:rsidR="004E1CA4">
        <w:rPr>
          <w:sz w:val="28"/>
          <w:szCs w:val="28"/>
        </w:rPr>
        <w:t>21</w:t>
      </w:r>
      <w:r w:rsidRPr="00A33591">
        <w:rPr>
          <w:sz w:val="28"/>
          <w:szCs w:val="28"/>
        </w:rPr>
        <w:t xml:space="preserve"> г. утвержденные бюджетные назначения по </w:t>
      </w:r>
      <w:r w:rsidR="00B65ED3" w:rsidRPr="00A33591">
        <w:rPr>
          <w:sz w:val="28"/>
          <w:szCs w:val="28"/>
        </w:rPr>
        <w:t>расходам</w:t>
      </w:r>
      <w:r w:rsidRPr="00A33591">
        <w:rPr>
          <w:sz w:val="28"/>
          <w:szCs w:val="28"/>
        </w:rPr>
        <w:t xml:space="preserve"> составляют</w:t>
      </w:r>
      <w:r w:rsidR="00F62220">
        <w:rPr>
          <w:sz w:val="28"/>
          <w:szCs w:val="28"/>
        </w:rPr>
        <w:t xml:space="preserve"> </w:t>
      </w:r>
      <w:r w:rsidR="004E1CA4">
        <w:rPr>
          <w:sz w:val="28"/>
          <w:szCs w:val="28"/>
        </w:rPr>
        <w:t>1 027 200 664,45</w:t>
      </w:r>
      <w:r w:rsidRPr="00A33591">
        <w:rPr>
          <w:sz w:val="28"/>
          <w:szCs w:val="28"/>
        </w:rPr>
        <w:t xml:space="preserve"> руб., исполнено за</w:t>
      </w:r>
      <w:r w:rsidR="00F62220">
        <w:rPr>
          <w:sz w:val="28"/>
          <w:szCs w:val="28"/>
        </w:rPr>
        <w:t xml:space="preserve"> </w:t>
      </w:r>
      <w:r w:rsidRPr="00A33591">
        <w:rPr>
          <w:sz w:val="28"/>
          <w:szCs w:val="28"/>
        </w:rPr>
        <w:t>20</w:t>
      </w:r>
      <w:r w:rsidR="004E1CA4">
        <w:rPr>
          <w:sz w:val="28"/>
          <w:szCs w:val="28"/>
        </w:rPr>
        <w:t>20</w:t>
      </w:r>
      <w:r w:rsidRPr="00A33591">
        <w:rPr>
          <w:sz w:val="28"/>
          <w:szCs w:val="28"/>
        </w:rPr>
        <w:t xml:space="preserve"> г.</w:t>
      </w:r>
      <w:r w:rsidR="008F73D4" w:rsidRPr="00A33591">
        <w:rPr>
          <w:sz w:val="28"/>
          <w:szCs w:val="28"/>
        </w:rPr>
        <w:t xml:space="preserve"> в сумме </w:t>
      </w:r>
      <w:r w:rsidR="004E1CA4">
        <w:rPr>
          <w:sz w:val="28"/>
          <w:szCs w:val="28"/>
        </w:rPr>
        <w:t>1 027 200 664,45</w:t>
      </w:r>
      <w:r w:rsidR="004E1CA4" w:rsidRPr="00A33591">
        <w:rPr>
          <w:sz w:val="28"/>
          <w:szCs w:val="28"/>
        </w:rPr>
        <w:t xml:space="preserve"> </w:t>
      </w:r>
      <w:r w:rsidRPr="00A33591">
        <w:rPr>
          <w:sz w:val="28"/>
          <w:szCs w:val="28"/>
        </w:rPr>
        <w:t xml:space="preserve">руб., что </w:t>
      </w:r>
      <w:r w:rsidR="0034377E" w:rsidRPr="00A33591">
        <w:rPr>
          <w:sz w:val="28"/>
          <w:szCs w:val="28"/>
        </w:rPr>
        <w:t xml:space="preserve">составляет </w:t>
      </w:r>
      <w:r w:rsidR="00F62220">
        <w:rPr>
          <w:sz w:val="28"/>
          <w:szCs w:val="28"/>
        </w:rPr>
        <w:t>100</w:t>
      </w:r>
      <w:r w:rsidR="0034377E" w:rsidRPr="00A33591">
        <w:rPr>
          <w:sz w:val="28"/>
          <w:szCs w:val="28"/>
        </w:rPr>
        <w:t xml:space="preserve"> %</w:t>
      </w:r>
      <w:r w:rsidR="002E3800" w:rsidRPr="00A33591">
        <w:rPr>
          <w:sz w:val="28"/>
          <w:szCs w:val="28"/>
        </w:rPr>
        <w:t>.</w:t>
      </w:r>
      <w:r w:rsidR="005E7FB2" w:rsidRPr="00A33591">
        <w:rPr>
          <w:sz w:val="28"/>
          <w:szCs w:val="28"/>
        </w:rPr>
        <w:t xml:space="preserve"> Статьи, по которым процент исполнения составил менее </w:t>
      </w:r>
      <w:r w:rsidR="000B3F8A">
        <w:rPr>
          <w:sz w:val="28"/>
          <w:szCs w:val="28"/>
        </w:rPr>
        <w:t>95</w:t>
      </w:r>
      <w:r w:rsidR="005E7FB2" w:rsidRPr="00A33591">
        <w:rPr>
          <w:sz w:val="28"/>
          <w:szCs w:val="28"/>
        </w:rPr>
        <w:t>%</w:t>
      </w:r>
      <w:r w:rsidR="0027624C">
        <w:rPr>
          <w:sz w:val="28"/>
          <w:szCs w:val="28"/>
        </w:rPr>
        <w:t xml:space="preserve"> отсутствуют.</w:t>
      </w:r>
    </w:p>
    <w:p w:rsidR="000E6957" w:rsidRDefault="000E6957" w:rsidP="00A33591">
      <w:pPr>
        <w:ind w:firstLine="708"/>
        <w:jc w:val="both"/>
        <w:rPr>
          <w:sz w:val="28"/>
          <w:szCs w:val="28"/>
        </w:rPr>
      </w:pPr>
    </w:p>
    <w:p w:rsidR="00C72EF0" w:rsidRDefault="00C72EF0" w:rsidP="00C72EF0">
      <w:pPr>
        <w:pStyle w:val="ab"/>
        <w:spacing w:after="0"/>
        <w:ind w:left="0" w:firstLine="709"/>
        <w:jc w:val="center"/>
        <w:rPr>
          <w:b/>
          <w:bCs/>
          <w:sz w:val="28"/>
          <w:szCs w:val="28"/>
        </w:rPr>
      </w:pPr>
      <w:r>
        <w:rPr>
          <w:b/>
          <w:sz w:val="28"/>
          <w:szCs w:val="28"/>
        </w:rPr>
        <w:t>Отчет о движении денежных средств</w:t>
      </w:r>
      <w:r w:rsidRPr="00A33591">
        <w:rPr>
          <w:b/>
          <w:sz w:val="28"/>
          <w:szCs w:val="28"/>
        </w:rPr>
        <w:t xml:space="preserve"> (ф.</w:t>
      </w:r>
      <w:r w:rsidRPr="00A33591">
        <w:rPr>
          <w:b/>
          <w:bCs/>
          <w:sz w:val="28"/>
          <w:szCs w:val="28"/>
        </w:rPr>
        <w:t xml:space="preserve"> 05031</w:t>
      </w:r>
      <w:r>
        <w:rPr>
          <w:b/>
          <w:bCs/>
          <w:sz w:val="28"/>
          <w:szCs w:val="28"/>
        </w:rPr>
        <w:t>23</w:t>
      </w:r>
      <w:r w:rsidRPr="00A33591">
        <w:rPr>
          <w:b/>
          <w:bCs/>
          <w:sz w:val="28"/>
          <w:szCs w:val="28"/>
        </w:rPr>
        <w:t>)</w:t>
      </w:r>
      <w:r>
        <w:rPr>
          <w:b/>
          <w:bCs/>
          <w:sz w:val="28"/>
          <w:szCs w:val="28"/>
        </w:rPr>
        <w:t>.</w:t>
      </w:r>
    </w:p>
    <w:p w:rsidR="00C72EF0" w:rsidRDefault="00C72EF0" w:rsidP="00C72EF0">
      <w:pPr>
        <w:pStyle w:val="ab"/>
        <w:spacing w:after="0"/>
        <w:ind w:left="0" w:firstLine="709"/>
        <w:jc w:val="center"/>
        <w:rPr>
          <w:sz w:val="28"/>
          <w:szCs w:val="28"/>
        </w:rPr>
      </w:pPr>
    </w:p>
    <w:p w:rsidR="00C72EF0" w:rsidRPr="000702F8" w:rsidRDefault="00C72EF0" w:rsidP="00C72EF0">
      <w:pPr>
        <w:ind w:firstLine="709"/>
        <w:jc w:val="both"/>
        <w:rPr>
          <w:color w:val="000000"/>
          <w:sz w:val="28"/>
          <w:szCs w:val="28"/>
          <w:lang w:eastAsia="ru-RU"/>
        </w:rPr>
      </w:pPr>
      <w:r w:rsidRPr="000702F8">
        <w:rPr>
          <w:sz w:val="28"/>
          <w:szCs w:val="28"/>
        </w:rPr>
        <w:t>Движение денежных средств осуществляется путем безналичных расчетов в рублевом эквиваленте.  Денежные потоки только от текущих операций, инвестиционные и финансовые операций отсутствуют</w:t>
      </w:r>
      <w:r w:rsidRPr="000702F8">
        <w:rPr>
          <w:color w:val="000000"/>
          <w:sz w:val="28"/>
          <w:szCs w:val="28"/>
          <w:lang w:eastAsia="ru-RU"/>
        </w:rPr>
        <w:t xml:space="preserve">         </w:t>
      </w:r>
    </w:p>
    <w:p w:rsidR="00C72EF0" w:rsidRPr="000702F8" w:rsidRDefault="00C72EF0" w:rsidP="00C72EF0">
      <w:pPr>
        <w:ind w:firstLine="709"/>
        <w:jc w:val="both"/>
        <w:rPr>
          <w:color w:val="000000"/>
          <w:sz w:val="28"/>
          <w:szCs w:val="28"/>
          <w:lang w:eastAsia="ru-RU"/>
        </w:rPr>
      </w:pPr>
      <w:r w:rsidRPr="000702F8">
        <w:rPr>
          <w:color w:val="000000"/>
          <w:sz w:val="28"/>
          <w:szCs w:val="28"/>
          <w:lang w:eastAsia="ru-RU"/>
        </w:rPr>
        <w:t>Отчет о движении денежных средств характеризует поступления и выбытия денежных средств и эквивалентов денежных средств по их экономическому содержанию, а также изменение остатков денежных средств. В разделах 1-3 поступление, выбытие и изменение остатков денежных средств отражаются раздельно в разрезе текущих, инвестиционных  и финансовых операций. Денежные потоки от текущих операций признаются по поступлению:</w:t>
      </w:r>
    </w:p>
    <w:p w:rsidR="00C72EF0" w:rsidRPr="000702F8" w:rsidRDefault="00C72EF0" w:rsidP="00C72EF0">
      <w:pPr>
        <w:ind w:firstLine="709"/>
        <w:jc w:val="both"/>
        <w:rPr>
          <w:color w:val="000000"/>
          <w:sz w:val="28"/>
          <w:szCs w:val="28"/>
          <w:lang w:eastAsia="ru-RU"/>
        </w:rPr>
      </w:pPr>
      <w:r w:rsidRPr="000702F8">
        <w:rPr>
          <w:color w:val="000000"/>
          <w:sz w:val="28"/>
          <w:szCs w:val="28"/>
          <w:lang w:eastAsia="ru-RU"/>
        </w:rPr>
        <w:t xml:space="preserve">- доходы в федеральный бюджет в сумме </w:t>
      </w:r>
      <w:r>
        <w:rPr>
          <w:color w:val="000000"/>
          <w:sz w:val="28"/>
          <w:szCs w:val="28"/>
          <w:lang w:eastAsia="ru-RU"/>
        </w:rPr>
        <w:t>10 223 515,99</w:t>
      </w:r>
      <w:r w:rsidRPr="000702F8">
        <w:rPr>
          <w:color w:val="000000"/>
          <w:sz w:val="28"/>
          <w:szCs w:val="28"/>
          <w:lang w:eastAsia="ru-RU"/>
        </w:rPr>
        <w:t xml:space="preserve"> руб. </w:t>
      </w:r>
    </w:p>
    <w:p w:rsidR="00C72EF0" w:rsidRDefault="00C72EF0" w:rsidP="00C72EF0">
      <w:pPr>
        <w:ind w:firstLine="709"/>
        <w:jc w:val="both"/>
        <w:rPr>
          <w:color w:val="000000"/>
          <w:sz w:val="28"/>
          <w:szCs w:val="28"/>
          <w:lang w:eastAsia="ru-RU"/>
        </w:rPr>
      </w:pPr>
      <w:r w:rsidRPr="000702F8">
        <w:rPr>
          <w:color w:val="000000"/>
          <w:sz w:val="28"/>
          <w:szCs w:val="28"/>
          <w:lang w:eastAsia="ru-RU"/>
        </w:rPr>
        <w:t xml:space="preserve">Денежные потоки от текущих операций по </w:t>
      </w:r>
      <w:r>
        <w:rPr>
          <w:color w:val="000000"/>
          <w:sz w:val="28"/>
          <w:szCs w:val="28"/>
          <w:lang w:eastAsia="ru-RU"/>
        </w:rPr>
        <w:t>выбытию</w:t>
      </w:r>
      <w:r w:rsidRPr="000702F8">
        <w:rPr>
          <w:color w:val="000000"/>
          <w:sz w:val="28"/>
          <w:szCs w:val="28"/>
          <w:lang w:eastAsia="ru-RU"/>
        </w:rPr>
        <w:t xml:space="preserve"> на сумму </w:t>
      </w:r>
      <w:r>
        <w:rPr>
          <w:color w:val="000000"/>
          <w:sz w:val="28"/>
          <w:szCs w:val="28"/>
          <w:lang w:eastAsia="ru-RU"/>
        </w:rPr>
        <w:t>1 027 200 664,45</w:t>
      </w:r>
      <w:r w:rsidRPr="000702F8">
        <w:rPr>
          <w:color w:val="000000"/>
          <w:sz w:val="28"/>
          <w:szCs w:val="28"/>
          <w:lang w:eastAsia="ru-RU"/>
        </w:rPr>
        <w:t xml:space="preserve"> руб</w:t>
      </w:r>
      <w:r>
        <w:rPr>
          <w:color w:val="000000"/>
          <w:sz w:val="28"/>
          <w:szCs w:val="28"/>
          <w:lang w:eastAsia="ru-RU"/>
        </w:rPr>
        <w:t>. в т.ч. на;</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оплата труда и социальные выплаты сотрудникам;</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услуги связи;</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lastRenderedPageBreak/>
        <w:t>- транспортные услуги;</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коммунальные услуги;</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услуги по содержанию имущества;</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прочие услуги;</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страхование имущества;</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налоги, сборы, пошлины;</w:t>
      </w:r>
    </w:p>
    <w:p w:rsidR="00C72EF0" w:rsidRPr="00696819" w:rsidRDefault="00C72EF0" w:rsidP="00C72EF0">
      <w:pPr>
        <w:pStyle w:val="aff"/>
        <w:spacing w:before="0" w:beforeAutospacing="0" w:after="0" w:afterAutospacing="0"/>
        <w:ind w:firstLine="709"/>
        <w:jc w:val="both"/>
        <w:rPr>
          <w:sz w:val="28"/>
          <w:szCs w:val="28"/>
        </w:rPr>
      </w:pPr>
      <w:r w:rsidRPr="00696819">
        <w:rPr>
          <w:sz w:val="28"/>
          <w:szCs w:val="28"/>
        </w:rPr>
        <w:t xml:space="preserve">- увеличение стоимости основных средств и материалов. </w:t>
      </w:r>
    </w:p>
    <w:p w:rsidR="00C72EF0" w:rsidRPr="00696819" w:rsidRDefault="00C72EF0" w:rsidP="00C72EF0">
      <w:pPr>
        <w:pStyle w:val="aff"/>
        <w:spacing w:before="0" w:beforeAutospacing="0" w:after="0" w:afterAutospacing="0"/>
        <w:ind w:firstLine="709"/>
        <w:jc w:val="both"/>
        <w:rPr>
          <w:sz w:val="28"/>
          <w:szCs w:val="28"/>
        </w:rPr>
      </w:pPr>
      <w:proofErr w:type="gramStart"/>
      <w:r w:rsidRPr="00696819">
        <w:rPr>
          <w:sz w:val="28"/>
          <w:szCs w:val="28"/>
        </w:rPr>
        <w:t>Сверка сумм денежных средств, отраженных в отчете о движении денежных средств, со статьей «Денежные средства и эквиваленты денежных средств» бухгалтерского баланса и иных отчетов, содержащих информацию об остатках и изменении денежных средств и их эквивалентов производится на основании «Отчета о состоянии лицевого счета получателя бюджетных средств» и «Отчета о состоянии лицевого счета администратора доходов бюджета».</w:t>
      </w:r>
      <w:proofErr w:type="gramEnd"/>
    </w:p>
    <w:p w:rsidR="00C72EF0" w:rsidRDefault="00C72EF0" w:rsidP="0024322A">
      <w:pPr>
        <w:autoSpaceDE w:val="0"/>
        <w:autoSpaceDN w:val="0"/>
        <w:adjustRightInd w:val="0"/>
        <w:ind w:firstLine="677"/>
        <w:jc w:val="center"/>
        <w:rPr>
          <w:rStyle w:val="120"/>
          <w:sz w:val="28"/>
          <w:szCs w:val="28"/>
        </w:rPr>
      </w:pPr>
    </w:p>
    <w:p w:rsidR="0024322A" w:rsidRDefault="0024322A" w:rsidP="0024322A">
      <w:pPr>
        <w:autoSpaceDE w:val="0"/>
        <w:autoSpaceDN w:val="0"/>
        <w:adjustRightInd w:val="0"/>
        <w:ind w:firstLine="677"/>
        <w:jc w:val="center"/>
        <w:rPr>
          <w:rStyle w:val="120"/>
          <w:sz w:val="28"/>
          <w:szCs w:val="28"/>
          <w:u w:val="single"/>
        </w:rPr>
      </w:pPr>
      <w:r w:rsidRPr="00A33591">
        <w:rPr>
          <w:rStyle w:val="120"/>
          <w:sz w:val="28"/>
          <w:szCs w:val="28"/>
        </w:rPr>
        <w:t xml:space="preserve">Информация о принятии бюджетных обязательств (денежных обязательств) к </w:t>
      </w:r>
      <w:r w:rsidRPr="00A33591">
        <w:rPr>
          <w:rStyle w:val="120"/>
          <w:sz w:val="28"/>
          <w:szCs w:val="28"/>
          <w:u w:val="single"/>
        </w:rPr>
        <w:t>ф.0503128</w:t>
      </w:r>
    </w:p>
    <w:p w:rsidR="004F7470" w:rsidRPr="00A33591" w:rsidRDefault="004F7470" w:rsidP="0024322A">
      <w:pPr>
        <w:autoSpaceDE w:val="0"/>
        <w:autoSpaceDN w:val="0"/>
        <w:adjustRightInd w:val="0"/>
        <w:ind w:firstLine="677"/>
        <w:jc w:val="center"/>
        <w:rPr>
          <w:rStyle w:val="120"/>
          <w:sz w:val="28"/>
          <w:szCs w:val="28"/>
          <w:u w:val="single"/>
        </w:rPr>
      </w:pPr>
    </w:p>
    <w:p w:rsidR="0024322A" w:rsidRPr="00A33591" w:rsidRDefault="0024322A" w:rsidP="0024322A">
      <w:pPr>
        <w:ind w:firstLine="708"/>
        <w:jc w:val="both"/>
        <w:rPr>
          <w:sz w:val="28"/>
          <w:szCs w:val="28"/>
        </w:rPr>
      </w:pPr>
      <w:r w:rsidRPr="00A33591">
        <w:rPr>
          <w:sz w:val="28"/>
          <w:szCs w:val="28"/>
        </w:rPr>
        <w:t>По состоянию на 01.</w:t>
      </w:r>
      <w:r>
        <w:rPr>
          <w:sz w:val="28"/>
          <w:szCs w:val="28"/>
        </w:rPr>
        <w:t>01</w:t>
      </w:r>
      <w:r w:rsidRPr="00A33591">
        <w:rPr>
          <w:sz w:val="28"/>
          <w:szCs w:val="28"/>
        </w:rPr>
        <w:t>.20</w:t>
      </w:r>
      <w:r w:rsidR="00EC0DE1">
        <w:rPr>
          <w:sz w:val="28"/>
          <w:szCs w:val="28"/>
        </w:rPr>
        <w:t>2</w:t>
      </w:r>
      <w:r w:rsidR="0087609D">
        <w:rPr>
          <w:sz w:val="28"/>
          <w:szCs w:val="28"/>
        </w:rPr>
        <w:t>1</w:t>
      </w:r>
      <w:r w:rsidRPr="00A33591">
        <w:rPr>
          <w:sz w:val="28"/>
          <w:szCs w:val="28"/>
        </w:rPr>
        <w:t xml:space="preserve"> г. лимиты бюджетных обязательств по Главному управлению МЧС России по Архангельской области доведены в сумме </w:t>
      </w:r>
      <w:r w:rsidR="0087609D">
        <w:rPr>
          <w:sz w:val="28"/>
          <w:szCs w:val="28"/>
        </w:rPr>
        <w:t>1 026 888 964,45</w:t>
      </w:r>
      <w:r w:rsidRPr="00A33591">
        <w:rPr>
          <w:sz w:val="28"/>
          <w:szCs w:val="28"/>
        </w:rPr>
        <w:t xml:space="preserve"> руб. и ассигнования в сумме </w:t>
      </w:r>
      <w:r w:rsidR="0087609D">
        <w:rPr>
          <w:sz w:val="28"/>
          <w:szCs w:val="28"/>
        </w:rPr>
        <w:t>311 7</w:t>
      </w:r>
      <w:r>
        <w:rPr>
          <w:sz w:val="28"/>
          <w:szCs w:val="28"/>
        </w:rPr>
        <w:t>00</w:t>
      </w:r>
      <w:r w:rsidRPr="00A33591">
        <w:rPr>
          <w:sz w:val="28"/>
          <w:szCs w:val="28"/>
        </w:rPr>
        <w:t xml:space="preserve">,00 руб. </w:t>
      </w:r>
    </w:p>
    <w:p w:rsidR="0024322A" w:rsidRPr="00A33591" w:rsidRDefault="0024322A" w:rsidP="0024322A">
      <w:pPr>
        <w:ind w:firstLine="709"/>
        <w:jc w:val="both"/>
        <w:rPr>
          <w:sz w:val="28"/>
          <w:szCs w:val="28"/>
        </w:rPr>
      </w:pPr>
      <w:r w:rsidRPr="00A33591">
        <w:rPr>
          <w:sz w:val="28"/>
          <w:szCs w:val="28"/>
        </w:rPr>
        <w:t xml:space="preserve">Принято бюджетных обязательств, сверх доведенных лимитов в сумме </w:t>
      </w:r>
      <w:r w:rsidR="00C75E2C">
        <w:rPr>
          <w:sz w:val="28"/>
          <w:szCs w:val="28"/>
        </w:rPr>
        <w:t>0</w:t>
      </w:r>
      <w:r w:rsidRPr="00A33591">
        <w:rPr>
          <w:sz w:val="28"/>
          <w:szCs w:val="28"/>
        </w:rPr>
        <w:t xml:space="preserve"> руб.</w:t>
      </w:r>
    </w:p>
    <w:p w:rsidR="0024322A" w:rsidRDefault="0024322A" w:rsidP="0024322A">
      <w:pPr>
        <w:ind w:firstLine="708"/>
        <w:jc w:val="both"/>
        <w:rPr>
          <w:sz w:val="28"/>
          <w:szCs w:val="28"/>
        </w:rPr>
      </w:pPr>
      <w:r>
        <w:rPr>
          <w:sz w:val="28"/>
          <w:szCs w:val="28"/>
        </w:rPr>
        <w:t>На 20</w:t>
      </w:r>
      <w:r w:rsidR="00C75E2C">
        <w:rPr>
          <w:sz w:val="28"/>
          <w:szCs w:val="28"/>
        </w:rPr>
        <w:t>2</w:t>
      </w:r>
      <w:r w:rsidR="0087609D">
        <w:rPr>
          <w:sz w:val="28"/>
          <w:szCs w:val="28"/>
        </w:rPr>
        <w:t>1</w:t>
      </w:r>
      <w:r>
        <w:rPr>
          <w:sz w:val="28"/>
          <w:szCs w:val="28"/>
        </w:rPr>
        <w:t xml:space="preserve"> год выделены лимиты бюджетных обязательств в сумме </w:t>
      </w:r>
      <w:r w:rsidR="004F1803">
        <w:rPr>
          <w:sz w:val="28"/>
          <w:szCs w:val="28"/>
        </w:rPr>
        <w:t xml:space="preserve">      </w:t>
      </w:r>
      <w:r w:rsidR="0087609D">
        <w:rPr>
          <w:sz w:val="28"/>
          <w:szCs w:val="28"/>
        </w:rPr>
        <w:t>957 655 580</w:t>
      </w:r>
      <w:r>
        <w:rPr>
          <w:sz w:val="28"/>
          <w:szCs w:val="28"/>
        </w:rPr>
        <w:t>,00 руб.</w:t>
      </w:r>
    </w:p>
    <w:p w:rsidR="0024322A" w:rsidRDefault="0024322A" w:rsidP="0024322A">
      <w:pPr>
        <w:ind w:firstLine="708"/>
        <w:jc w:val="both"/>
        <w:rPr>
          <w:sz w:val="28"/>
          <w:szCs w:val="28"/>
        </w:rPr>
      </w:pPr>
      <w:r>
        <w:rPr>
          <w:sz w:val="28"/>
          <w:szCs w:val="28"/>
        </w:rPr>
        <w:t>На 202</w:t>
      </w:r>
      <w:r w:rsidR="0087609D">
        <w:rPr>
          <w:sz w:val="28"/>
          <w:szCs w:val="28"/>
        </w:rPr>
        <w:t>2</w:t>
      </w:r>
      <w:r>
        <w:rPr>
          <w:sz w:val="28"/>
          <w:szCs w:val="28"/>
        </w:rPr>
        <w:t xml:space="preserve"> год выделены лимиты бюджетных обязательств в сумме</w:t>
      </w:r>
      <w:r w:rsidR="00773B9E">
        <w:rPr>
          <w:sz w:val="28"/>
          <w:szCs w:val="28"/>
        </w:rPr>
        <w:t xml:space="preserve"> </w:t>
      </w:r>
      <w:r w:rsidR="004F1803">
        <w:rPr>
          <w:sz w:val="28"/>
          <w:szCs w:val="28"/>
        </w:rPr>
        <w:t xml:space="preserve">       </w:t>
      </w:r>
      <w:r w:rsidR="0087609D">
        <w:rPr>
          <w:sz w:val="28"/>
          <w:szCs w:val="28"/>
        </w:rPr>
        <w:t>37 538 200</w:t>
      </w:r>
      <w:r w:rsidR="00773B9E">
        <w:rPr>
          <w:sz w:val="28"/>
          <w:szCs w:val="28"/>
        </w:rPr>
        <w:t>,00</w:t>
      </w:r>
      <w:r>
        <w:rPr>
          <w:sz w:val="28"/>
          <w:szCs w:val="28"/>
        </w:rPr>
        <w:t xml:space="preserve"> руб.</w:t>
      </w:r>
    </w:p>
    <w:p w:rsidR="0087609D" w:rsidRDefault="00DD080C" w:rsidP="0087609D">
      <w:pPr>
        <w:ind w:firstLine="708"/>
        <w:jc w:val="both"/>
        <w:rPr>
          <w:sz w:val="28"/>
          <w:szCs w:val="28"/>
        </w:rPr>
      </w:pPr>
      <w:r>
        <w:rPr>
          <w:sz w:val="28"/>
          <w:szCs w:val="28"/>
        </w:rPr>
        <w:t>На 2023</w:t>
      </w:r>
      <w:r w:rsidR="0087609D">
        <w:rPr>
          <w:sz w:val="28"/>
          <w:szCs w:val="28"/>
        </w:rPr>
        <w:t xml:space="preserve"> год выделены лимиты бюджетных обязательств в сумме </w:t>
      </w:r>
      <w:r w:rsidR="004F1803">
        <w:rPr>
          <w:sz w:val="28"/>
          <w:szCs w:val="28"/>
        </w:rPr>
        <w:t xml:space="preserve">       </w:t>
      </w:r>
      <w:r w:rsidR="0087609D">
        <w:rPr>
          <w:sz w:val="28"/>
          <w:szCs w:val="28"/>
        </w:rPr>
        <w:t>37 533 700,00 руб.</w:t>
      </w:r>
    </w:p>
    <w:p w:rsidR="00DD080C" w:rsidRDefault="00DD080C" w:rsidP="0087609D">
      <w:pPr>
        <w:ind w:firstLine="708"/>
        <w:jc w:val="both"/>
        <w:rPr>
          <w:sz w:val="28"/>
          <w:szCs w:val="28"/>
        </w:rPr>
      </w:pPr>
    </w:p>
    <w:p w:rsidR="0024322A" w:rsidRDefault="0024322A" w:rsidP="0024322A">
      <w:pPr>
        <w:ind w:firstLine="708"/>
        <w:rPr>
          <w:sz w:val="28"/>
          <w:szCs w:val="28"/>
        </w:rPr>
      </w:pPr>
      <w:r w:rsidRPr="00823EAF">
        <w:rPr>
          <w:b/>
          <w:sz w:val="28"/>
          <w:szCs w:val="28"/>
        </w:rPr>
        <w:t xml:space="preserve">Раздел 3 стр. </w:t>
      </w:r>
      <w:r w:rsidR="00B0467F">
        <w:rPr>
          <w:b/>
          <w:sz w:val="28"/>
          <w:szCs w:val="28"/>
        </w:rPr>
        <w:t>840</w:t>
      </w:r>
      <w:r w:rsidRPr="00823EAF">
        <w:rPr>
          <w:b/>
          <w:sz w:val="28"/>
          <w:szCs w:val="28"/>
        </w:rPr>
        <w:t xml:space="preserve"> гр. 7</w:t>
      </w:r>
      <w:r>
        <w:rPr>
          <w:sz w:val="28"/>
          <w:szCs w:val="28"/>
        </w:rPr>
        <w:t xml:space="preserve"> на сумму </w:t>
      </w:r>
      <w:r w:rsidR="0027663D">
        <w:rPr>
          <w:sz w:val="28"/>
          <w:szCs w:val="28"/>
        </w:rPr>
        <w:t>5 859 311,09</w:t>
      </w:r>
      <w:r>
        <w:rPr>
          <w:sz w:val="28"/>
          <w:szCs w:val="28"/>
        </w:rPr>
        <w:t xml:space="preserve"> руб., из них;</w:t>
      </w:r>
    </w:p>
    <w:p w:rsidR="0024322A" w:rsidRDefault="0024322A" w:rsidP="0024322A">
      <w:pPr>
        <w:ind w:firstLine="708"/>
        <w:jc w:val="both"/>
        <w:rPr>
          <w:sz w:val="28"/>
          <w:szCs w:val="28"/>
        </w:rPr>
      </w:pPr>
      <w:r>
        <w:rPr>
          <w:sz w:val="28"/>
          <w:szCs w:val="28"/>
        </w:rPr>
        <w:t xml:space="preserve">- </w:t>
      </w:r>
      <w:r w:rsidR="0027663D">
        <w:rPr>
          <w:sz w:val="28"/>
          <w:szCs w:val="28"/>
        </w:rPr>
        <w:t>5 859 311,09</w:t>
      </w:r>
      <w:r>
        <w:rPr>
          <w:sz w:val="28"/>
          <w:szCs w:val="28"/>
        </w:rPr>
        <w:t xml:space="preserve"> руб. приняты бюджет</w:t>
      </w:r>
      <w:r w:rsidR="00B0467F">
        <w:rPr>
          <w:sz w:val="28"/>
          <w:szCs w:val="28"/>
        </w:rPr>
        <w:t>ные обязательства в декабре 20</w:t>
      </w:r>
      <w:r w:rsidR="0027663D">
        <w:rPr>
          <w:sz w:val="28"/>
          <w:szCs w:val="28"/>
        </w:rPr>
        <w:t>20</w:t>
      </w:r>
      <w:r>
        <w:rPr>
          <w:sz w:val="28"/>
          <w:szCs w:val="28"/>
        </w:rPr>
        <w:t xml:space="preserve"> года по  резервам предстоящих расходов.</w:t>
      </w:r>
    </w:p>
    <w:p w:rsidR="0024322A" w:rsidRDefault="0024322A" w:rsidP="0024322A">
      <w:pPr>
        <w:ind w:firstLine="708"/>
        <w:jc w:val="both"/>
        <w:rPr>
          <w:sz w:val="28"/>
          <w:szCs w:val="28"/>
        </w:rPr>
      </w:pPr>
    </w:p>
    <w:p w:rsidR="007E72ED" w:rsidRDefault="007E72ED" w:rsidP="0024322A">
      <w:pPr>
        <w:ind w:firstLine="708"/>
        <w:jc w:val="both"/>
        <w:rPr>
          <w:sz w:val="28"/>
          <w:szCs w:val="28"/>
        </w:rPr>
      </w:pPr>
    </w:p>
    <w:p w:rsidR="0024322A" w:rsidRPr="00771C29" w:rsidRDefault="0024322A" w:rsidP="0024322A">
      <w:pPr>
        <w:ind w:firstLine="720"/>
        <w:jc w:val="both"/>
        <w:rPr>
          <w:sz w:val="28"/>
          <w:szCs w:val="28"/>
        </w:rPr>
      </w:pPr>
      <w:r w:rsidRPr="00771C29">
        <w:rPr>
          <w:sz w:val="28"/>
          <w:szCs w:val="28"/>
        </w:rPr>
        <w:t xml:space="preserve">Сведения о принятых и неисполненных обязательствах получателя бюджетных средств </w:t>
      </w:r>
      <w:r w:rsidRPr="00771C29">
        <w:rPr>
          <w:b/>
          <w:sz w:val="28"/>
          <w:szCs w:val="28"/>
        </w:rPr>
        <w:t xml:space="preserve"> (форма 0503175) </w:t>
      </w:r>
      <w:r w:rsidRPr="00771C29">
        <w:rPr>
          <w:sz w:val="28"/>
          <w:szCs w:val="28"/>
        </w:rPr>
        <w:t>характеризуются следующими показателями:</w:t>
      </w:r>
    </w:p>
    <w:p w:rsidR="0024322A" w:rsidRDefault="0024322A" w:rsidP="0024322A">
      <w:pPr>
        <w:ind w:firstLine="720"/>
        <w:jc w:val="both"/>
        <w:rPr>
          <w:b/>
          <w:sz w:val="28"/>
          <w:szCs w:val="28"/>
          <w:u w:val="single"/>
        </w:rPr>
      </w:pPr>
    </w:p>
    <w:p w:rsidR="0024322A" w:rsidRDefault="0024322A" w:rsidP="0024322A">
      <w:pPr>
        <w:ind w:firstLine="720"/>
        <w:jc w:val="both"/>
        <w:rPr>
          <w:sz w:val="28"/>
          <w:szCs w:val="28"/>
          <w:u w:val="single"/>
        </w:rPr>
      </w:pPr>
      <w:r w:rsidRPr="00771C29">
        <w:rPr>
          <w:b/>
          <w:sz w:val="28"/>
          <w:szCs w:val="28"/>
          <w:u w:val="single"/>
        </w:rPr>
        <w:t>Раздел 1</w:t>
      </w:r>
      <w:r w:rsidRPr="00771C29">
        <w:rPr>
          <w:sz w:val="28"/>
          <w:szCs w:val="28"/>
          <w:u w:val="single"/>
        </w:rPr>
        <w:t>.</w:t>
      </w:r>
    </w:p>
    <w:p w:rsidR="0024322A" w:rsidRDefault="0024322A" w:rsidP="00B0467F">
      <w:pPr>
        <w:ind w:firstLine="720"/>
        <w:jc w:val="both"/>
        <w:rPr>
          <w:sz w:val="28"/>
          <w:szCs w:val="28"/>
        </w:rPr>
      </w:pPr>
      <w:r w:rsidRPr="00771C29">
        <w:rPr>
          <w:sz w:val="28"/>
          <w:szCs w:val="28"/>
        </w:rPr>
        <w:t xml:space="preserve">Не исполнено принятых бюджетных обязательств на сумму </w:t>
      </w:r>
      <w:r w:rsidR="00B0467F">
        <w:rPr>
          <w:sz w:val="28"/>
          <w:szCs w:val="28"/>
        </w:rPr>
        <w:t xml:space="preserve">0 </w:t>
      </w:r>
      <w:r w:rsidRPr="00771C29">
        <w:rPr>
          <w:sz w:val="28"/>
          <w:szCs w:val="28"/>
        </w:rPr>
        <w:t>руб</w:t>
      </w:r>
      <w:r w:rsidR="00B0467F">
        <w:rPr>
          <w:sz w:val="28"/>
          <w:szCs w:val="28"/>
        </w:rPr>
        <w:t>.</w:t>
      </w:r>
    </w:p>
    <w:p w:rsidR="0024322A" w:rsidRPr="00771C29" w:rsidRDefault="0024322A" w:rsidP="0024322A">
      <w:pPr>
        <w:pStyle w:val="ab"/>
        <w:spacing w:after="0"/>
        <w:ind w:left="0" w:firstLine="709"/>
        <w:jc w:val="both"/>
        <w:rPr>
          <w:sz w:val="28"/>
          <w:szCs w:val="28"/>
        </w:rPr>
      </w:pPr>
    </w:p>
    <w:p w:rsidR="0024322A" w:rsidRPr="00771C29" w:rsidRDefault="0024322A" w:rsidP="0024322A">
      <w:pPr>
        <w:ind w:firstLine="720"/>
        <w:jc w:val="both"/>
        <w:rPr>
          <w:sz w:val="28"/>
          <w:szCs w:val="28"/>
          <w:u w:val="single"/>
        </w:rPr>
      </w:pPr>
      <w:r w:rsidRPr="00771C29">
        <w:rPr>
          <w:b/>
          <w:sz w:val="28"/>
          <w:szCs w:val="28"/>
          <w:u w:val="single"/>
        </w:rPr>
        <w:t>Раздел  2</w:t>
      </w:r>
      <w:r w:rsidRPr="00771C29">
        <w:rPr>
          <w:sz w:val="28"/>
          <w:szCs w:val="28"/>
          <w:u w:val="single"/>
        </w:rPr>
        <w:t>.</w:t>
      </w:r>
    </w:p>
    <w:p w:rsidR="0024322A" w:rsidRDefault="0024322A" w:rsidP="00B0467F">
      <w:pPr>
        <w:ind w:firstLine="720"/>
        <w:jc w:val="both"/>
        <w:rPr>
          <w:sz w:val="28"/>
          <w:szCs w:val="28"/>
        </w:rPr>
      </w:pPr>
      <w:r w:rsidRPr="00771C29">
        <w:rPr>
          <w:sz w:val="28"/>
          <w:szCs w:val="28"/>
        </w:rPr>
        <w:t xml:space="preserve">Не исполнено принятых денежных обязательств на сумму </w:t>
      </w:r>
      <w:r w:rsidR="00E4638B">
        <w:rPr>
          <w:sz w:val="28"/>
          <w:szCs w:val="28"/>
        </w:rPr>
        <w:t>0</w:t>
      </w:r>
      <w:r w:rsidRPr="00771C29">
        <w:rPr>
          <w:sz w:val="28"/>
          <w:szCs w:val="28"/>
        </w:rPr>
        <w:t xml:space="preserve"> руб</w:t>
      </w:r>
      <w:r w:rsidR="00B0467F">
        <w:rPr>
          <w:sz w:val="28"/>
          <w:szCs w:val="28"/>
        </w:rPr>
        <w:t>.</w:t>
      </w:r>
    </w:p>
    <w:p w:rsidR="0024322A" w:rsidRDefault="0024322A" w:rsidP="0024322A">
      <w:pPr>
        <w:ind w:firstLine="720"/>
        <w:rPr>
          <w:b/>
          <w:sz w:val="28"/>
          <w:szCs w:val="28"/>
          <w:u w:val="single"/>
        </w:rPr>
      </w:pPr>
    </w:p>
    <w:p w:rsidR="0024322A" w:rsidRPr="00771C29" w:rsidRDefault="0024322A" w:rsidP="0024322A">
      <w:pPr>
        <w:ind w:firstLine="720"/>
        <w:rPr>
          <w:b/>
          <w:sz w:val="28"/>
          <w:szCs w:val="28"/>
          <w:u w:val="single"/>
        </w:rPr>
      </w:pPr>
      <w:r w:rsidRPr="00771C29">
        <w:rPr>
          <w:b/>
          <w:sz w:val="28"/>
          <w:szCs w:val="28"/>
          <w:u w:val="single"/>
        </w:rPr>
        <w:t>Раздел 3.</w:t>
      </w:r>
    </w:p>
    <w:p w:rsidR="0024322A" w:rsidRPr="00771C29" w:rsidRDefault="0024322A" w:rsidP="0024322A">
      <w:pPr>
        <w:ind w:firstLine="720"/>
        <w:jc w:val="both"/>
        <w:rPr>
          <w:sz w:val="28"/>
          <w:szCs w:val="28"/>
        </w:rPr>
      </w:pPr>
      <w:r w:rsidRPr="00771C29">
        <w:rPr>
          <w:sz w:val="28"/>
          <w:szCs w:val="28"/>
        </w:rPr>
        <w:t xml:space="preserve">Принято обязательств, сверх утвержденных бюджетных назначений, в сумме </w:t>
      </w:r>
      <w:r w:rsidR="00B0467F">
        <w:rPr>
          <w:sz w:val="28"/>
          <w:szCs w:val="28"/>
        </w:rPr>
        <w:t>0</w:t>
      </w:r>
      <w:r w:rsidRPr="00771C29">
        <w:rPr>
          <w:sz w:val="28"/>
          <w:szCs w:val="28"/>
        </w:rPr>
        <w:t xml:space="preserve"> руб.</w:t>
      </w:r>
    </w:p>
    <w:p w:rsidR="0024322A" w:rsidRDefault="0024322A" w:rsidP="0024322A">
      <w:pPr>
        <w:pStyle w:val="ConsPlusNonformat"/>
        <w:ind w:firstLine="720"/>
        <w:jc w:val="both"/>
        <w:rPr>
          <w:rFonts w:ascii="Times New Roman" w:hAnsi="Times New Roman" w:cs="Times New Roman"/>
          <w:b/>
          <w:sz w:val="28"/>
          <w:szCs w:val="28"/>
          <w:u w:val="single"/>
        </w:rPr>
      </w:pPr>
    </w:p>
    <w:p w:rsidR="0024322A" w:rsidRPr="00771C29" w:rsidRDefault="0024322A" w:rsidP="0024322A">
      <w:pPr>
        <w:pStyle w:val="ConsPlusNonformat"/>
        <w:ind w:firstLine="720"/>
        <w:jc w:val="both"/>
        <w:rPr>
          <w:rFonts w:ascii="Times New Roman" w:hAnsi="Times New Roman" w:cs="Times New Roman"/>
          <w:b/>
          <w:sz w:val="28"/>
          <w:szCs w:val="28"/>
        </w:rPr>
      </w:pPr>
      <w:r w:rsidRPr="00771C29">
        <w:rPr>
          <w:rFonts w:ascii="Times New Roman" w:hAnsi="Times New Roman" w:cs="Times New Roman"/>
          <w:b/>
          <w:sz w:val="28"/>
          <w:szCs w:val="28"/>
          <w:u w:val="single"/>
        </w:rPr>
        <w:t>Раздел 4.</w:t>
      </w:r>
    </w:p>
    <w:p w:rsidR="0024322A" w:rsidRPr="00771C29" w:rsidRDefault="0024322A" w:rsidP="0024322A">
      <w:pPr>
        <w:ind w:firstLine="720"/>
        <w:jc w:val="both"/>
        <w:rPr>
          <w:sz w:val="28"/>
          <w:szCs w:val="28"/>
        </w:rPr>
      </w:pPr>
      <w:r w:rsidRPr="00771C29">
        <w:rPr>
          <w:sz w:val="28"/>
          <w:szCs w:val="28"/>
        </w:rPr>
        <w:t>С применением конкурентных способов в 20</w:t>
      </w:r>
      <w:r w:rsidR="007E72ED">
        <w:rPr>
          <w:sz w:val="28"/>
          <w:szCs w:val="28"/>
        </w:rPr>
        <w:t>20</w:t>
      </w:r>
      <w:r w:rsidRPr="00771C29">
        <w:rPr>
          <w:sz w:val="28"/>
          <w:szCs w:val="28"/>
        </w:rPr>
        <w:t xml:space="preserve"> году заключено государственных контрактов на сумму </w:t>
      </w:r>
      <w:r w:rsidR="007E72ED">
        <w:rPr>
          <w:sz w:val="28"/>
          <w:szCs w:val="28"/>
        </w:rPr>
        <w:t>19 441 738,78</w:t>
      </w:r>
      <w:r w:rsidRPr="00771C29">
        <w:rPr>
          <w:sz w:val="28"/>
          <w:szCs w:val="28"/>
        </w:rPr>
        <w:t xml:space="preserve"> руб. Экономия составила </w:t>
      </w:r>
      <w:r w:rsidR="00B0467F">
        <w:rPr>
          <w:sz w:val="28"/>
          <w:szCs w:val="28"/>
        </w:rPr>
        <w:t>2 212 388,04</w:t>
      </w:r>
      <w:r w:rsidRPr="00771C29">
        <w:rPr>
          <w:sz w:val="28"/>
          <w:szCs w:val="28"/>
        </w:rPr>
        <w:t xml:space="preserve"> руб. (</w:t>
      </w:r>
      <w:r w:rsidR="00471073">
        <w:rPr>
          <w:sz w:val="28"/>
          <w:szCs w:val="28"/>
        </w:rPr>
        <w:t>4</w:t>
      </w:r>
      <w:r w:rsidRPr="00771C29">
        <w:rPr>
          <w:sz w:val="28"/>
          <w:szCs w:val="28"/>
        </w:rPr>
        <w:t>,</w:t>
      </w:r>
      <w:r w:rsidR="00471073">
        <w:rPr>
          <w:sz w:val="28"/>
          <w:szCs w:val="28"/>
        </w:rPr>
        <w:t>32</w:t>
      </w:r>
      <w:r>
        <w:rPr>
          <w:sz w:val="28"/>
          <w:szCs w:val="28"/>
        </w:rPr>
        <w:t>%</w:t>
      </w:r>
      <w:r w:rsidRPr="00771C29">
        <w:rPr>
          <w:sz w:val="28"/>
          <w:szCs w:val="28"/>
        </w:rPr>
        <w:t xml:space="preserve">). </w:t>
      </w:r>
    </w:p>
    <w:p w:rsidR="0024322A" w:rsidRDefault="0024322A" w:rsidP="00A33591">
      <w:pPr>
        <w:ind w:firstLine="708"/>
        <w:jc w:val="both"/>
        <w:rPr>
          <w:sz w:val="28"/>
          <w:szCs w:val="28"/>
        </w:rPr>
      </w:pPr>
    </w:p>
    <w:p w:rsidR="00E937BA" w:rsidRPr="00A33591" w:rsidRDefault="00E937BA" w:rsidP="00E937BA">
      <w:pPr>
        <w:jc w:val="center"/>
        <w:rPr>
          <w:b/>
          <w:sz w:val="28"/>
          <w:szCs w:val="28"/>
        </w:rPr>
      </w:pPr>
      <w:r w:rsidRPr="00A33591">
        <w:rPr>
          <w:b/>
          <w:sz w:val="28"/>
          <w:szCs w:val="28"/>
        </w:rPr>
        <w:t>Раздел 4. «Анализ показателей бухгалтерской отчетности</w:t>
      </w:r>
    </w:p>
    <w:p w:rsidR="00E937BA" w:rsidRPr="00A33591" w:rsidRDefault="00E937BA" w:rsidP="00E937BA">
      <w:pPr>
        <w:jc w:val="center"/>
        <w:rPr>
          <w:b/>
          <w:sz w:val="28"/>
          <w:szCs w:val="28"/>
        </w:rPr>
      </w:pPr>
      <w:r w:rsidRPr="00A33591">
        <w:rPr>
          <w:b/>
          <w:sz w:val="28"/>
          <w:szCs w:val="28"/>
        </w:rPr>
        <w:t>субъекта бюджетной отчетности»</w:t>
      </w:r>
    </w:p>
    <w:p w:rsidR="00E937BA" w:rsidRPr="00A33591" w:rsidRDefault="00E937BA" w:rsidP="00E937BA">
      <w:pPr>
        <w:ind w:firstLine="720"/>
        <w:jc w:val="center"/>
        <w:rPr>
          <w:b/>
          <w:sz w:val="28"/>
          <w:szCs w:val="28"/>
        </w:rPr>
      </w:pPr>
    </w:p>
    <w:p w:rsidR="00325FF8" w:rsidRPr="00DD080C" w:rsidRDefault="00325FF8" w:rsidP="0039536D">
      <w:pPr>
        <w:pStyle w:val="af1"/>
        <w:jc w:val="center"/>
        <w:rPr>
          <w:b/>
          <w:sz w:val="28"/>
          <w:szCs w:val="28"/>
        </w:rPr>
      </w:pPr>
      <w:r w:rsidRPr="00DD080C">
        <w:rPr>
          <w:b/>
          <w:sz w:val="28"/>
          <w:szCs w:val="28"/>
        </w:rPr>
        <w:t>Сведения о дебиторской и кредиторской</w:t>
      </w:r>
    </w:p>
    <w:p w:rsidR="0008774E" w:rsidRDefault="00325FF8" w:rsidP="0039536D">
      <w:pPr>
        <w:pStyle w:val="af1"/>
        <w:jc w:val="center"/>
        <w:rPr>
          <w:b/>
          <w:bCs/>
          <w:sz w:val="28"/>
          <w:szCs w:val="28"/>
        </w:rPr>
      </w:pPr>
      <w:r w:rsidRPr="00DD080C">
        <w:rPr>
          <w:b/>
          <w:sz w:val="28"/>
          <w:szCs w:val="28"/>
        </w:rPr>
        <w:t>задолженности (ф.</w:t>
      </w:r>
      <w:r w:rsidR="0008774E" w:rsidRPr="00DD080C">
        <w:rPr>
          <w:b/>
          <w:bCs/>
          <w:sz w:val="28"/>
          <w:szCs w:val="28"/>
        </w:rPr>
        <w:t xml:space="preserve"> 0503169</w:t>
      </w:r>
      <w:r w:rsidRPr="00DD080C">
        <w:rPr>
          <w:b/>
          <w:bCs/>
          <w:sz w:val="28"/>
          <w:szCs w:val="28"/>
        </w:rPr>
        <w:t>)</w:t>
      </w:r>
    </w:p>
    <w:p w:rsidR="00C03569" w:rsidRDefault="00C03569" w:rsidP="00C03569">
      <w:pPr>
        <w:pStyle w:val="af1"/>
        <w:ind w:firstLine="360"/>
        <w:jc w:val="center"/>
        <w:rPr>
          <w:b/>
          <w:bCs/>
          <w:sz w:val="28"/>
          <w:szCs w:val="28"/>
        </w:rPr>
      </w:pPr>
    </w:p>
    <w:p w:rsidR="00C03569" w:rsidRDefault="00C03569" w:rsidP="00C03569">
      <w:pPr>
        <w:pStyle w:val="af1"/>
        <w:ind w:firstLine="360"/>
        <w:jc w:val="center"/>
        <w:rPr>
          <w:b/>
          <w:bCs/>
          <w:sz w:val="28"/>
          <w:szCs w:val="28"/>
        </w:rPr>
      </w:pPr>
      <w:r>
        <w:rPr>
          <w:b/>
          <w:bCs/>
          <w:sz w:val="28"/>
          <w:szCs w:val="28"/>
        </w:rPr>
        <w:t>Дебиторская задолженность.</w:t>
      </w:r>
    </w:p>
    <w:p w:rsidR="00596ABB" w:rsidRDefault="00596ABB" w:rsidP="00C03569">
      <w:pPr>
        <w:pStyle w:val="af1"/>
        <w:ind w:firstLine="360"/>
        <w:jc w:val="center"/>
        <w:rPr>
          <w:b/>
          <w:bCs/>
          <w:sz w:val="28"/>
          <w:szCs w:val="28"/>
        </w:rPr>
      </w:pPr>
    </w:p>
    <w:p w:rsidR="00811AA0" w:rsidRPr="00A160B4" w:rsidRDefault="00811AA0" w:rsidP="00811AA0">
      <w:pPr>
        <w:ind w:firstLine="851"/>
        <w:jc w:val="both"/>
        <w:rPr>
          <w:sz w:val="28"/>
          <w:szCs w:val="28"/>
        </w:rPr>
      </w:pPr>
      <w:r w:rsidRPr="00A160B4">
        <w:rPr>
          <w:sz w:val="28"/>
          <w:szCs w:val="28"/>
        </w:rPr>
        <w:t>Общая сумма задолженности по состоянию на 01.</w:t>
      </w:r>
      <w:r>
        <w:rPr>
          <w:sz w:val="28"/>
          <w:szCs w:val="28"/>
        </w:rPr>
        <w:t>01</w:t>
      </w:r>
      <w:r w:rsidRPr="00A160B4">
        <w:rPr>
          <w:sz w:val="28"/>
          <w:szCs w:val="28"/>
        </w:rPr>
        <w:t>.20</w:t>
      </w:r>
      <w:r>
        <w:rPr>
          <w:sz w:val="28"/>
          <w:szCs w:val="28"/>
        </w:rPr>
        <w:t>21</w:t>
      </w:r>
      <w:r w:rsidRPr="00A160B4">
        <w:rPr>
          <w:sz w:val="28"/>
          <w:szCs w:val="28"/>
        </w:rPr>
        <w:t xml:space="preserve"> составляет </w:t>
      </w:r>
      <w:r>
        <w:rPr>
          <w:sz w:val="28"/>
          <w:szCs w:val="28"/>
        </w:rPr>
        <w:t>5 74</w:t>
      </w:r>
      <w:r w:rsidR="00D84794" w:rsidRPr="00D84794">
        <w:rPr>
          <w:sz w:val="28"/>
          <w:szCs w:val="28"/>
        </w:rPr>
        <w:t>3</w:t>
      </w:r>
      <w:r>
        <w:rPr>
          <w:sz w:val="28"/>
          <w:szCs w:val="28"/>
        </w:rPr>
        <w:t> 4</w:t>
      </w:r>
      <w:r w:rsidR="00D84794" w:rsidRPr="00D84794">
        <w:rPr>
          <w:sz w:val="28"/>
          <w:szCs w:val="28"/>
        </w:rPr>
        <w:t>32</w:t>
      </w:r>
      <w:r>
        <w:rPr>
          <w:sz w:val="28"/>
          <w:szCs w:val="28"/>
        </w:rPr>
        <w:t>,3</w:t>
      </w:r>
      <w:r w:rsidR="00D84794" w:rsidRPr="00D84794">
        <w:rPr>
          <w:sz w:val="28"/>
          <w:szCs w:val="28"/>
        </w:rPr>
        <w:t>9</w:t>
      </w:r>
      <w:r w:rsidRPr="00A160B4">
        <w:rPr>
          <w:sz w:val="28"/>
          <w:szCs w:val="28"/>
        </w:rPr>
        <w:t xml:space="preserve"> руб. </w:t>
      </w:r>
      <w:r>
        <w:rPr>
          <w:sz w:val="28"/>
          <w:szCs w:val="28"/>
        </w:rPr>
        <w:t>Уменьшение</w:t>
      </w:r>
      <w:r w:rsidRPr="00A160B4">
        <w:rPr>
          <w:sz w:val="28"/>
          <w:szCs w:val="28"/>
        </w:rPr>
        <w:t xml:space="preserve"> задолженности на </w:t>
      </w:r>
      <w:r>
        <w:rPr>
          <w:sz w:val="28"/>
          <w:szCs w:val="28"/>
        </w:rPr>
        <w:t>4</w:t>
      </w:r>
      <w:r w:rsidR="00D84794" w:rsidRPr="00D84794">
        <w:rPr>
          <w:sz w:val="28"/>
          <w:szCs w:val="28"/>
        </w:rPr>
        <w:t>92</w:t>
      </w:r>
      <w:r>
        <w:rPr>
          <w:sz w:val="28"/>
          <w:szCs w:val="28"/>
        </w:rPr>
        <w:t> 0</w:t>
      </w:r>
      <w:r w:rsidR="00D84794" w:rsidRPr="00D84794">
        <w:rPr>
          <w:sz w:val="28"/>
          <w:szCs w:val="28"/>
        </w:rPr>
        <w:t>96</w:t>
      </w:r>
      <w:r>
        <w:rPr>
          <w:sz w:val="28"/>
          <w:szCs w:val="28"/>
        </w:rPr>
        <w:t>,</w:t>
      </w:r>
      <w:r w:rsidR="00D84794" w:rsidRPr="00D84794">
        <w:rPr>
          <w:sz w:val="28"/>
          <w:szCs w:val="28"/>
        </w:rPr>
        <w:t>64</w:t>
      </w:r>
      <w:r>
        <w:rPr>
          <w:sz w:val="28"/>
          <w:szCs w:val="28"/>
        </w:rPr>
        <w:t xml:space="preserve"> </w:t>
      </w:r>
      <w:r w:rsidRPr="00A160B4">
        <w:rPr>
          <w:sz w:val="28"/>
          <w:szCs w:val="28"/>
        </w:rPr>
        <w:t>руб. по сравнению с началом года (</w:t>
      </w:r>
      <w:r>
        <w:rPr>
          <w:sz w:val="28"/>
          <w:szCs w:val="28"/>
        </w:rPr>
        <w:t>6 235 529,03</w:t>
      </w:r>
      <w:r w:rsidRPr="00A160B4">
        <w:rPr>
          <w:sz w:val="28"/>
          <w:szCs w:val="28"/>
        </w:rPr>
        <w:t xml:space="preserve"> руб.).</w:t>
      </w:r>
    </w:p>
    <w:p w:rsidR="00811AA0" w:rsidRPr="00AC7A64" w:rsidRDefault="00811AA0" w:rsidP="00811AA0">
      <w:pPr>
        <w:ind w:firstLine="851"/>
        <w:jc w:val="both"/>
        <w:rPr>
          <w:sz w:val="28"/>
          <w:szCs w:val="28"/>
        </w:rPr>
      </w:pPr>
      <w:r w:rsidRPr="00A160B4">
        <w:rPr>
          <w:sz w:val="28"/>
          <w:szCs w:val="28"/>
        </w:rPr>
        <w:t xml:space="preserve">Просроченная задолженность по сравнению с началом года увеличилась на </w:t>
      </w:r>
      <w:r>
        <w:rPr>
          <w:sz w:val="28"/>
          <w:szCs w:val="28"/>
        </w:rPr>
        <w:t>1 040 308,44</w:t>
      </w:r>
      <w:r w:rsidRPr="00A160B4">
        <w:rPr>
          <w:sz w:val="28"/>
          <w:szCs w:val="28"/>
        </w:rPr>
        <w:t xml:space="preserve"> руб. и составила </w:t>
      </w:r>
      <w:r>
        <w:rPr>
          <w:sz w:val="28"/>
          <w:szCs w:val="28"/>
        </w:rPr>
        <w:t>4 821 893,31</w:t>
      </w:r>
      <w:r w:rsidRPr="00A160B4">
        <w:rPr>
          <w:sz w:val="28"/>
          <w:szCs w:val="28"/>
        </w:rPr>
        <w:t xml:space="preserve"> руб. Увеличение задолженности произошло </w:t>
      </w:r>
      <w:r>
        <w:rPr>
          <w:sz w:val="28"/>
          <w:szCs w:val="28"/>
        </w:rPr>
        <w:t xml:space="preserve">в связи увеличением дебиторской задолженности по квартплате за проживание в общежитиях и по административным </w:t>
      </w:r>
      <w:r w:rsidRPr="00A33591">
        <w:rPr>
          <w:sz w:val="28"/>
          <w:szCs w:val="28"/>
        </w:rPr>
        <w:t>штраф</w:t>
      </w:r>
      <w:r>
        <w:rPr>
          <w:sz w:val="28"/>
          <w:szCs w:val="28"/>
        </w:rPr>
        <w:t>ам</w:t>
      </w:r>
      <w:r w:rsidRPr="00A33591">
        <w:rPr>
          <w:sz w:val="28"/>
          <w:szCs w:val="28"/>
        </w:rPr>
        <w:t xml:space="preserve"> за нарушение ФЗ «О пожарной безопасности»</w:t>
      </w:r>
      <w:r>
        <w:rPr>
          <w:sz w:val="28"/>
          <w:szCs w:val="28"/>
        </w:rPr>
        <w:t xml:space="preserve"> физических и юридических лиц.</w:t>
      </w:r>
    </w:p>
    <w:p w:rsidR="00811AA0" w:rsidRPr="00BD0EAD" w:rsidRDefault="00811AA0" w:rsidP="00AA407D">
      <w:pPr>
        <w:pStyle w:val="af6"/>
        <w:numPr>
          <w:ilvl w:val="0"/>
          <w:numId w:val="5"/>
        </w:numPr>
        <w:spacing w:after="0"/>
        <w:ind w:left="0" w:firstLine="567"/>
        <w:rPr>
          <w:rFonts w:eastAsia="Times New Roman"/>
          <w:szCs w:val="28"/>
          <w:lang w:eastAsia="ar-SA"/>
        </w:rPr>
      </w:pPr>
      <w:r w:rsidRPr="00BD0EAD">
        <w:rPr>
          <w:rFonts w:eastAsia="Times New Roman"/>
          <w:szCs w:val="28"/>
          <w:lang w:eastAsia="ar-SA"/>
        </w:rPr>
        <w:t xml:space="preserve">По счету </w:t>
      </w:r>
      <w:r w:rsidRPr="00BD0EAD">
        <w:rPr>
          <w:rFonts w:eastAsia="Times New Roman"/>
          <w:b/>
          <w:szCs w:val="28"/>
          <w:lang w:eastAsia="ar-SA"/>
        </w:rPr>
        <w:t>120531000</w:t>
      </w:r>
      <w:r w:rsidRPr="00BD0EAD">
        <w:rPr>
          <w:rFonts w:eastAsia="Times New Roman"/>
          <w:szCs w:val="28"/>
          <w:lang w:eastAsia="ar-SA"/>
        </w:rPr>
        <w:t xml:space="preserve"> сумма дебиторской задолженности составила 640 722,97 руб., в том числе сумма просроченной задолженности 215</w:t>
      </w:r>
      <w:r w:rsidR="00476090">
        <w:rPr>
          <w:rFonts w:eastAsia="Times New Roman"/>
          <w:szCs w:val="28"/>
          <w:lang w:eastAsia="ar-SA"/>
        </w:rPr>
        <w:t xml:space="preserve"> </w:t>
      </w:r>
      <w:r w:rsidRPr="00BD0EAD">
        <w:rPr>
          <w:rFonts w:eastAsia="Times New Roman"/>
          <w:szCs w:val="28"/>
          <w:lang w:eastAsia="ar-SA"/>
        </w:rPr>
        <w:t>367,88 руб. – задолженность по квартплате за проживание в общежитиях. На сумму задолженности 215</w:t>
      </w:r>
      <w:r w:rsidR="00476090">
        <w:rPr>
          <w:rFonts w:eastAsia="Times New Roman"/>
          <w:szCs w:val="28"/>
          <w:lang w:eastAsia="ar-SA"/>
        </w:rPr>
        <w:t xml:space="preserve"> </w:t>
      </w:r>
      <w:r w:rsidRPr="00BD0EAD">
        <w:rPr>
          <w:rFonts w:eastAsia="Times New Roman"/>
          <w:szCs w:val="28"/>
          <w:lang w:eastAsia="ar-SA"/>
        </w:rPr>
        <w:t>367,88 руб. ведется досудебная работа</w:t>
      </w:r>
      <w:r>
        <w:rPr>
          <w:rFonts w:eastAsia="Times New Roman"/>
          <w:szCs w:val="28"/>
          <w:lang w:eastAsia="ar-SA"/>
        </w:rPr>
        <w:t>.</w:t>
      </w:r>
    </w:p>
    <w:p w:rsidR="00811AA0" w:rsidRPr="00BD0EAD" w:rsidRDefault="00811AA0" w:rsidP="00AA407D">
      <w:pPr>
        <w:pStyle w:val="af1"/>
        <w:numPr>
          <w:ilvl w:val="0"/>
          <w:numId w:val="5"/>
        </w:numPr>
        <w:suppressAutoHyphens w:val="0"/>
        <w:ind w:left="0" w:firstLine="567"/>
        <w:jc w:val="both"/>
        <w:rPr>
          <w:sz w:val="28"/>
          <w:szCs w:val="28"/>
        </w:rPr>
      </w:pPr>
      <w:r w:rsidRPr="00BD0EAD">
        <w:rPr>
          <w:sz w:val="28"/>
          <w:szCs w:val="28"/>
        </w:rPr>
        <w:t xml:space="preserve">По счету </w:t>
      </w:r>
      <w:r w:rsidRPr="00BD0EAD">
        <w:rPr>
          <w:b/>
          <w:sz w:val="28"/>
          <w:szCs w:val="28"/>
        </w:rPr>
        <w:t xml:space="preserve">120545000 </w:t>
      </w:r>
      <w:r w:rsidRPr="00BD0EAD">
        <w:rPr>
          <w:sz w:val="28"/>
          <w:szCs w:val="28"/>
        </w:rPr>
        <w:t>сумма задолженности составила 1 201 990,56 руб., в том числе сумма просроченной задолженности  943 990,56 руб.:</w:t>
      </w:r>
    </w:p>
    <w:p w:rsidR="00811AA0" w:rsidRPr="00BD0EAD" w:rsidRDefault="00811AA0" w:rsidP="00AA407D">
      <w:pPr>
        <w:pStyle w:val="af1"/>
        <w:suppressAutoHyphens w:val="0"/>
        <w:ind w:firstLine="568"/>
        <w:jc w:val="both"/>
        <w:rPr>
          <w:sz w:val="28"/>
          <w:szCs w:val="28"/>
        </w:rPr>
      </w:pPr>
      <w:r w:rsidRPr="00BD0EAD">
        <w:rPr>
          <w:sz w:val="28"/>
          <w:szCs w:val="28"/>
        </w:rPr>
        <w:t>- по коду дохода 177 116 10128 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в сумме 272 142,56 руб., в том числе сумма просроченной задолженности 272 142,56 руб. Данная задолженность образовалась в связи судебными разбирательствами по вопросам оспаривания постановлений по делам об административных правонарушениях, возбужденных должностными лицами органов ГПН, а также задолженность образуется из-за несвоевременной оплаты и отклонением от нее физических и юридических лиц;</w:t>
      </w:r>
    </w:p>
    <w:p w:rsidR="00811AA0" w:rsidRPr="00BD0EAD" w:rsidRDefault="00811AA0" w:rsidP="00811AA0">
      <w:pPr>
        <w:pStyle w:val="af1"/>
        <w:suppressAutoHyphens w:val="0"/>
        <w:ind w:firstLine="568"/>
        <w:jc w:val="both"/>
        <w:rPr>
          <w:sz w:val="28"/>
          <w:szCs w:val="28"/>
        </w:rPr>
      </w:pPr>
      <w:r w:rsidRPr="00BD0EAD">
        <w:rPr>
          <w:sz w:val="28"/>
          <w:szCs w:val="28"/>
        </w:rPr>
        <w:t xml:space="preserve">- по коду дохода 177 116 10121 01 0001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действующим до 1 января 2020 года в сумме 28 848,00 руб., в том числе сумма просроченной задолженности 28 848,00 руб. Данная задолженность образовалась в связи судебными разбирательствами по вопросам оспаривания постановлений по делам об административных правонарушениях, возбужденных </w:t>
      </w:r>
      <w:r w:rsidRPr="00BD0EAD">
        <w:rPr>
          <w:sz w:val="28"/>
          <w:szCs w:val="28"/>
        </w:rPr>
        <w:lastRenderedPageBreak/>
        <w:t>должностными лицами органов ГПН, а также задолженность образуется из-за несвоевременной оплаты и отклонением от нее физических и юридических лиц;</w:t>
      </w:r>
    </w:p>
    <w:p w:rsidR="00811AA0" w:rsidRPr="00BD0EAD" w:rsidRDefault="00811AA0" w:rsidP="00F91ADF">
      <w:pPr>
        <w:pStyle w:val="af1"/>
        <w:suppressAutoHyphens w:val="0"/>
        <w:ind w:firstLine="709"/>
        <w:jc w:val="both"/>
        <w:rPr>
          <w:sz w:val="28"/>
          <w:szCs w:val="28"/>
        </w:rPr>
      </w:pPr>
      <w:r w:rsidRPr="00BD0EAD">
        <w:rPr>
          <w:sz w:val="28"/>
          <w:szCs w:val="28"/>
        </w:rPr>
        <w:t>- по коду дохода 177 116 01201 01 0004 140 штрафы за нарушение требований пожарной безопасности в сумме 801 000,00 руб., в том числе сумма просроченной задолженности 563 000,00 руб.  Данная задолженность образовалась в связи судебными разбирательствами по вопросам оспаривания постановлений по делам об административных правонарушениях, возбужденных должностными лицами органов ГПН, а также задолженность образуется из-за несвоевременной оплаты и отклонением от нее физических и юридических лиц;</w:t>
      </w:r>
    </w:p>
    <w:p w:rsidR="00811AA0" w:rsidRPr="00BD0EAD" w:rsidRDefault="00811AA0" w:rsidP="00F91ADF">
      <w:pPr>
        <w:pStyle w:val="af1"/>
        <w:suppressAutoHyphens w:val="0"/>
        <w:ind w:firstLine="425"/>
        <w:jc w:val="both"/>
        <w:rPr>
          <w:sz w:val="28"/>
          <w:szCs w:val="28"/>
        </w:rPr>
      </w:pPr>
      <w:r w:rsidRPr="00BD0EAD">
        <w:rPr>
          <w:sz w:val="28"/>
          <w:szCs w:val="28"/>
        </w:rPr>
        <w:t>- по коду дохода 177 116 01111 01 9000 140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в сумме 70 000,00 руб., в том числе сумма просроченной дебиторской задолженности 50 000,00 руб. Данная задолженность образовалась в связи судебными разбирательствами по вопросам оспаривания постановлений по делам об административных правонарушениях, возбужденных должностными лицами Центра ГИМС, а также задолженность образуется из-за несвоевременной оплаты и отклонением от нее физических лиц;</w:t>
      </w:r>
    </w:p>
    <w:p w:rsidR="00811AA0" w:rsidRDefault="00811AA0" w:rsidP="00F91ADF">
      <w:pPr>
        <w:pStyle w:val="af1"/>
        <w:suppressAutoHyphens w:val="0"/>
        <w:ind w:firstLine="425"/>
        <w:jc w:val="both"/>
        <w:rPr>
          <w:sz w:val="28"/>
          <w:szCs w:val="28"/>
        </w:rPr>
      </w:pPr>
      <w:proofErr w:type="gramStart"/>
      <w:r w:rsidRPr="00BD0EAD">
        <w:rPr>
          <w:sz w:val="28"/>
          <w:szCs w:val="28"/>
        </w:rPr>
        <w:t>- по коду дохода 177 116 01201 01 0601 140 штрафы за невыполнение правил поведения при чрезвычайной ситуации или угрозе ее возникновения в сумме 30 000,00 руб., в том числе сумма просроченной дебиторской задолженности 30 000,00 руб. Данная задолженность образовалась в связи судебными разбирательствами по вопросам оспаривания постановлений по делам об административных правонарушениях, возбужденных должностными лицами органов ГПН, а также задолженность</w:t>
      </w:r>
      <w:proofErr w:type="gramEnd"/>
      <w:r w:rsidRPr="00BD0EAD">
        <w:rPr>
          <w:sz w:val="28"/>
          <w:szCs w:val="28"/>
        </w:rPr>
        <w:t xml:space="preserve"> образуется из-за несвоевременной оплаты и отклонением от нее физических и юридических лиц;</w:t>
      </w:r>
    </w:p>
    <w:p w:rsidR="00B03BD1" w:rsidRPr="00BD0EAD" w:rsidRDefault="00B03BD1" w:rsidP="00F91ADF">
      <w:pPr>
        <w:pStyle w:val="af1"/>
        <w:suppressAutoHyphens w:val="0"/>
        <w:ind w:firstLine="425"/>
        <w:jc w:val="both"/>
        <w:rPr>
          <w:sz w:val="28"/>
          <w:szCs w:val="28"/>
        </w:rPr>
      </w:pPr>
    </w:p>
    <w:p w:rsidR="00811AA0" w:rsidRDefault="00811AA0" w:rsidP="00811AA0">
      <w:pPr>
        <w:pStyle w:val="af1"/>
        <w:suppressAutoHyphens w:val="0"/>
        <w:ind w:left="284" w:firstLine="425"/>
        <w:jc w:val="both"/>
        <w:rPr>
          <w:b/>
          <w:sz w:val="28"/>
          <w:szCs w:val="28"/>
        </w:rPr>
      </w:pPr>
      <w:r w:rsidRPr="00AA407D">
        <w:rPr>
          <w:b/>
          <w:sz w:val="28"/>
          <w:szCs w:val="28"/>
        </w:rPr>
        <w:t xml:space="preserve">                 Меры, принимаемые для погашения задолженности:</w:t>
      </w:r>
    </w:p>
    <w:p w:rsidR="00B03BD1" w:rsidRPr="00AA407D" w:rsidRDefault="00B03BD1" w:rsidP="00811AA0">
      <w:pPr>
        <w:pStyle w:val="af1"/>
        <w:suppressAutoHyphens w:val="0"/>
        <w:ind w:left="284" w:firstLine="425"/>
        <w:jc w:val="both"/>
        <w:rPr>
          <w:b/>
          <w:sz w:val="28"/>
          <w:szCs w:val="28"/>
        </w:rPr>
      </w:pPr>
      <w:bookmarkStart w:id="1" w:name="_GoBack"/>
      <w:bookmarkEnd w:id="1"/>
    </w:p>
    <w:p w:rsidR="00811AA0" w:rsidRPr="00BD0EAD" w:rsidRDefault="00811AA0" w:rsidP="00F91ADF">
      <w:pPr>
        <w:pStyle w:val="af1"/>
        <w:suppressAutoHyphens w:val="0"/>
        <w:ind w:firstLine="425"/>
        <w:jc w:val="both"/>
        <w:rPr>
          <w:sz w:val="28"/>
          <w:szCs w:val="28"/>
        </w:rPr>
      </w:pPr>
      <w:r w:rsidRPr="00BD0EAD">
        <w:rPr>
          <w:sz w:val="28"/>
          <w:szCs w:val="28"/>
        </w:rPr>
        <w:t>-своевременное направление постановлений о назначении административных наказаний в виде штрафа (с отметкой об их неуплате) судебным приставам-исполнителям для принудительного исполнения, в том числе по постановлениям о назначении административного наказания в виде административного штрафа, вынесенного судебными органами;</w:t>
      </w:r>
    </w:p>
    <w:p w:rsidR="00811AA0" w:rsidRPr="00BD0EAD" w:rsidRDefault="00811AA0" w:rsidP="006218D2">
      <w:pPr>
        <w:pStyle w:val="af1"/>
        <w:suppressAutoHyphens w:val="0"/>
        <w:ind w:firstLine="426"/>
        <w:jc w:val="both"/>
        <w:rPr>
          <w:sz w:val="28"/>
          <w:szCs w:val="28"/>
        </w:rPr>
      </w:pPr>
      <w:r w:rsidRPr="00BD0EAD">
        <w:rPr>
          <w:sz w:val="28"/>
          <w:szCs w:val="28"/>
        </w:rPr>
        <w:t>- усиление взаимодействия с ФССП в части проведения ежемесячных сверок по направленным и принятым к принудительному исполнению постановлениям о привлечении к административной ответственности в виде штрафа;</w:t>
      </w:r>
    </w:p>
    <w:p w:rsidR="00811AA0" w:rsidRPr="00BD0EAD" w:rsidRDefault="006218D2" w:rsidP="00F91ADF">
      <w:pPr>
        <w:pStyle w:val="af1"/>
        <w:suppressAutoHyphens w:val="0"/>
        <w:ind w:firstLine="425"/>
        <w:jc w:val="both"/>
        <w:rPr>
          <w:sz w:val="28"/>
          <w:szCs w:val="28"/>
        </w:rPr>
      </w:pPr>
      <w:r>
        <w:rPr>
          <w:sz w:val="28"/>
          <w:szCs w:val="28"/>
        </w:rPr>
        <w:t xml:space="preserve">- </w:t>
      </w:r>
      <w:r w:rsidR="00811AA0" w:rsidRPr="00BD0EAD">
        <w:rPr>
          <w:sz w:val="28"/>
          <w:szCs w:val="28"/>
        </w:rPr>
        <w:t>списание дебиторской задолженности в соответствии с приказом от 22.09.2020 № 705 «Об утверждении Порядка принятия МЧС России, территориальными органами МЧС России, федеральными казенными учреждениями, находящимся в ведении МЧС России, решений о признании безнадежной к взысканию задолженности по платежам в бюджеты бюджетной системы Российской Федерации».</w:t>
      </w:r>
    </w:p>
    <w:p w:rsidR="00811AA0" w:rsidRPr="00A33591" w:rsidRDefault="00811AA0" w:rsidP="00F91ADF">
      <w:pPr>
        <w:pStyle w:val="af1"/>
        <w:numPr>
          <w:ilvl w:val="0"/>
          <w:numId w:val="5"/>
        </w:numPr>
        <w:suppressAutoHyphens w:val="0"/>
        <w:ind w:left="0" w:firstLine="426"/>
        <w:jc w:val="both"/>
        <w:rPr>
          <w:sz w:val="28"/>
          <w:szCs w:val="28"/>
        </w:rPr>
      </w:pPr>
      <w:r w:rsidRPr="00A33591">
        <w:rPr>
          <w:sz w:val="28"/>
          <w:szCs w:val="28"/>
        </w:rPr>
        <w:t xml:space="preserve">По счету </w:t>
      </w:r>
      <w:r w:rsidRPr="00A33591">
        <w:rPr>
          <w:b/>
          <w:sz w:val="28"/>
          <w:szCs w:val="28"/>
        </w:rPr>
        <w:t>120812000</w:t>
      </w:r>
      <w:r w:rsidRPr="00A33591">
        <w:rPr>
          <w:sz w:val="28"/>
          <w:szCs w:val="28"/>
        </w:rPr>
        <w:t xml:space="preserve"> сумма задолженности составила </w:t>
      </w:r>
      <w:r>
        <w:rPr>
          <w:sz w:val="28"/>
          <w:szCs w:val="28"/>
        </w:rPr>
        <w:t>74 655,66 руб.</w:t>
      </w:r>
    </w:p>
    <w:p w:rsidR="00811AA0" w:rsidRPr="00A33591" w:rsidRDefault="00811AA0" w:rsidP="00811AA0">
      <w:pPr>
        <w:pStyle w:val="af1"/>
        <w:suppressAutoHyphens w:val="0"/>
        <w:jc w:val="both"/>
        <w:rPr>
          <w:sz w:val="28"/>
          <w:szCs w:val="28"/>
        </w:rPr>
      </w:pPr>
      <w:r w:rsidRPr="00A33591">
        <w:rPr>
          <w:sz w:val="28"/>
          <w:szCs w:val="28"/>
        </w:rPr>
        <w:lastRenderedPageBreak/>
        <w:t xml:space="preserve">выдано в подотчет на командировочные расходы на основании приказов. Командировки </w:t>
      </w:r>
      <w:proofErr w:type="gramStart"/>
      <w:r w:rsidRPr="00A33591">
        <w:rPr>
          <w:sz w:val="28"/>
          <w:szCs w:val="28"/>
        </w:rPr>
        <w:t>согласно</w:t>
      </w:r>
      <w:r>
        <w:rPr>
          <w:sz w:val="28"/>
          <w:szCs w:val="28"/>
        </w:rPr>
        <w:t xml:space="preserve"> </w:t>
      </w:r>
      <w:r w:rsidRPr="00A33591">
        <w:rPr>
          <w:sz w:val="28"/>
          <w:szCs w:val="28"/>
        </w:rPr>
        <w:t>плана</w:t>
      </w:r>
      <w:proofErr w:type="gramEnd"/>
      <w:r w:rsidRPr="00A33591">
        <w:rPr>
          <w:sz w:val="28"/>
          <w:szCs w:val="28"/>
        </w:rPr>
        <w:t xml:space="preserve"> основных мероприятий;</w:t>
      </w:r>
    </w:p>
    <w:p w:rsidR="00811AA0" w:rsidRDefault="00811AA0" w:rsidP="00F91ADF">
      <w:pPr>
        <w:pStyle w:val="af1"/>
        <w:numPr>
          <w:ilvl w:val="0"/>
          <w:numId w:val="5"/>
        </w:numPr>
        <w:suppressAutoHyphens w:val="0"/>
        <w:ind w:left="0" w:firstLine="426"/>
        <w:jc w:val="both"/>
        <w:rPr>
          <w:sz w:val="28"/>
          <w:szCs w:val="28"/>
        </w:rPr>
      </w:pPr>
      <w:r w:rsidRPr="00E550CD">
        <w:rPr>
          <w:sz w:val="28"/>
          <w:szCs w:val="28"/>
        </w:rPr>
        <w:t xml:space="preserve">По счету </w:t>
      </w:r>
      <w:r w:rsidRPr="00E550CD">
        <w:rPr>
          <w:b/>
          <w:sz w:val="28"/>
          <w:szCs w:val="28"/>
        </w:rPr>
        <w:t>120814000</w:t>
      </w:r>
      <w:r w:rsidRPr="00E550CD">
        <w:rPr>
          <w:sz w:val="28"/>
          <w:szCs w:val="28"/>
        </w:rPr>
        <w:t xml:space="preserve"> сумма задолженности составила </w:t>
      </w:r>
      <w:r>
        <w:rPr>
          <w:sz w:val="28"/>
          <w:szCs w:val="28"/>
        </w:rPr>
        <w:t>76 919,91</w:t>
      </w:r>
      <w:r w:rsidRPr="00E550CD">
        <w:rPr>
          <w:sz w:val="28"/>
          <w:szCs w:val="28"/>
        </w:rPr>
        <w:t xml:space="preserve"> руб.</w:t>
      </w:r>
      <w:r>
        <w:rPr>
          <w:sz w:val="28"/>
          <w:szCs w:val="28"/>
        </w:rPr>
        <w:t>,</w:t>
      </w:r>
      <w:r w:rsidRPr="00E550CD">
        <w:rPr>
          <w:sz w:val="28"/>
          <w:szCs w:val="28"/>
        </w:rPr>
        <w:t xml:space="preserve"> выданы авансы на льготный проезд в отпуск работникам и сотрудникам ФПС - жителям районов Крайнего Севера, приравненных к ним местностей</w:t>
      </w:r>
      <w:r>
        <w:rPr>
          <w:sz w:val="28"/>
          <w:szCs w:val="28"/>
        </w:rPr>
        <w:t>;</w:t>
      </w:r>
    </w:p>
    <w:p w:rsidR="00811AA0" w:rsidRDefault="00811AA0" w:rsidP="00F91ADF">
      <w:pPr>
        <w:pStyle w:val="af1"/>
        <w:numPr>
          <w:ilvl w:val="0"/>
          <w:numId w:val="5"/>
        </w:numPr>
        <w:suppressAutoHyphens w:val="0"/>
        <w:ind w:left="0" w:firstLine="426"/>
        <w:jc w:val="both"/>
        <w:rPr>
          <w:sz w:val="28"/>
          <w:szCs w:val="28"/>
        </w:rPr>
      </w:pPr>
      <w:r w:rsidRPr="00E550CD">
        <w:rPr>
          <w:sz w:val="28"/>
          <w:szCs w:val="28"/>
        </w:rPr>
        <w:t xml:space="preserve">По счету </w:t>
      </w:r>
      <w:r w:rsidRPr="00E550CD">
        <w:rPr>
          <w:b/>
          <w:sz w:val="28"/>
          <w:szCs w:val="28"/>
        </w:rPr>
        <w:t>120826000</w:t>
      </w:r>
      <w:r w:rsidRPr="00E550CD">
        <w:rPr>
          <w:sz w:val="28"/>
          <w:szCs w:val="28"/>
        </w:rPr>
        <w:t xml:space="preserve"> сумма задолженности составила </w:t>
      </w:r>
      <w:r>
        <w:rPr>
          <w:sz w:val="28"/>
          <w:szCs w:val="28"/>
        </w:rPr>
        <w:t>86 608,42</w:t>
      </w:r>
      <w:r w:rsidRPr="00E550CD">
        <w:rPr>
          <w:sz w:val="28"/>
          <w:szCs w:val="28"/>
        </w:rPr>
        <w:t xml:space="preserve"> руб.</w:t>
      </w:r>
      <w:r>
        <w:rPr>
          <w:sz w:val="28"/>
          <w:szCs w:val="28"/>
        </w:rPr>
        <w:t xml:space="preserve">, </w:t>
      </w:r>
      <w:r w:rsidRPr="002B54AA">
        <w:rPr>
          <w:sz w:val="28"/>
          <w:szCs w:val="28"/>
        </w:rPr>
        <w:t xml:space="preserve">создание резерва денежных средств на командировочные расходы, в соответствии с приказом ГУ МЧС России по Архангельской области </w:t>
      </w:r>
      <w:r w:rsidRPr="00FB0E30">
        <w:rPr>
          <w:sz w:val="28"/>
          <w:szCs w:val="28"/>
        </w:rPr>
        <w:t xml:space="preserve">№ </w:t>
      </w:r>
      <w:r w:rsidR="00FB0E30" w:rsidRPr="00FB0E30">
        <w:rPr>
          <w:sz w:val="28"/>
          <w:szCs w:val="28"/>
        </w:rPr>
        <w:t>781</w:t>
      </w:r>
      <w:r w:rsidRPr="00FB0E30">
        <w:rPr>
          <w:sz w:val="28"/>
          <w:szCs w:val="28"/>
        </w:rPr>
        <w:t xml:space="preserve"> от </w:t>
      </w:r>
      <w:r w:rsidR="00FB0E30" w:rsidRPr="00FB0E30">
        <w:rPr>
          <w:sz w:val="28"/>
          <w:szCs w:val="28"/>
        </w:rPr>
        <w:t>29.12.2020</w:t>
      </w:r>
      <w:r w:rsidRPr="002B54AA">
        <w:rPr>
          <w:sz w:val="28"/>
          <w:szCs w:val="28"/>
        </w:rPr>
        <w:t>, для обеспечения оперативного реагирования в период новогодних праздников</w:t>
      </w:r>
      <w:r w:rsidRPr="00E550CD">
        <w:rPr>
          <w:sz w:val="28"/>
          <w:szCs w:val="28"/>
        </w:rPr>
        <w:t>;</w:t>
      </w:r>
    </w:p>
    <w:p w:rsidR="00811AA0" w:rsidRPr="00CE37BF" w:rsidRDefault="00811AA0" w:rsidP="00AA407D">
      <w:pPr>
        <w:pStyle w:val="af6"/>
        <w:numPr>
          <w:ilvl w:val="0"/>
          <w:numId w:val="5"/>
        </w:numPr>
        <w:spacing w:after="0"/>
        <w:ind w:left="0" w:firstLine="426"/>
        <w:rPr>
          <w:rFonts w:eastAsia="Times New Roman"/>
          <w:szCs w:val="28"/>
          <w:lang w:eastAsia="ar-SA"/>
        </w:rPr>
      </w:pPr>
      <w:r w:rsidRPr="00CE37BF">
        <w:rPr>
          <w:rFonts w:eastAsia="Times New Roman"/>
          <w:szCs w:val="28"/>
          <w:lang w:eastAsia="ar-SA"/>
        </w:rPr>
        <w:t xml:space="preserve">По счету </w:t>
      </w:r>
      <w:r w:rsidRPr="00CE37BF">
        <w:rPr>
          <w:rFonts w:eastAsia="Times New Roman"/>
          <w:b/>
          <w:szCs w:val="28"/>
          <w:lang w:eastAsia="ar-SA"/>
        </w:rPr>
        <w:t>120936000</w:t>
      </w:r>
      <w:r w:rsidRPr="00CE37BF">
        <w:rPr>
          <w:rFonts w:eastAsia="Times New Roman"/>
          <w:szCs w:val="28"/>
          <w:lang w:eastAsia="ar-SA"/>
        </w:rPr>
        <w:t xml:space="preserve"> сумма задолженности составила 140 034,87 руб., из них сумма просроченной задолженности 140 034,17 руб. Подлежит взысканию с ПАО «Архангельская сбытовая компания» в пользу Главного управления по решению арбитражного суда Карачаево - Черкесской Республики (Дело № А25-2825/2017) от 23.10.2018 г. ПАО «АСК» признано банкротом. Главное управление включено в реестр требований кредиторов ПАО «АСК»;</w:t>
      </w:r>
    </w:p>
    <w:p w:rsidR="00811AA0" w:rsidRPr="00CE37BF" w:rsidRDefault="00811AA0" w:rsidP="00AA407D">
      <w:pPr>
        <w:pStyle w:val="af1"/>
        <w:numPr>
          <w:ilvl w:val="0"/>
          <w:numId w:val="5"/>
        </w:numPr>
        <w:suppressAutoHyphens w:val="0"/>
        <w:ind w:left="0" w:firstLine="426"/>
        <w:jc w:val="both"/>
        <w:rPr>
          <w:sz w:val="28"/>
          <w:szCs w:val="28"/>
        </w:rPr>
      </w:pPr>
      <w:r w:rsidRPr="00CE37BF">
        <w:rPr>
          <w:sz w:val="28"/>
          <w:szCs w:val="28"/>
        </w:rPr>
        <w:t xml:space="preserve">По счету </w:t>
      </w:r>
      <w:r w:rsidRPr="00CE37BF">
        <w:rPr>
          <w:b/>
          <w:sz w:val="28"/>
          <w:szCs w:val="28"/>
        </w:rPr>
        <w:t>120945000</w:t>
      </w:r>
      <w:r w:rsidRPr="00CE37BF">
        <w:rPr>
          <w:sz w:val="28"/>
          <w:szCs w:val="28"/>
        </w:rPr>
        <w:t xml:space="preserve"> сумма задолженности составила 3 522 500,00 руб., из них сумма просроченной задолженности 3 522 500,00 руб. – подлежит взысканию с ООО «</w:t>
      </w:r>
      <w:proofErr w:type="spellStart"/>
      <w:r w:rsidRPr="00CE37BF">
        <w:rPr>
          <w:sz w:val="28"/>
          <w:szCs w:val="28"/>
        </w:rPr>
        <w:t>ЭлитПроект</w:t>
      </w:r>
      <w:proofErr w:type="spellEnd"/>
      <w:r w:rsidRPr="00CE37BF">
        <w:rPr>
          <w:sz w:val="28"/>
          <w:szCs w:val="28"/>
        </w:rPr>
        <w:t>» в пользу Главного управления по решению Арбитражного суда Архангельской области (исполнительный лист ФС 006837931 от 22.04.2016 АО делу № А05-8618/2015). Исполнительный лист отправлен в отдел судебных приставов по г. С-Петербургу. 22.06.2016 ООО «Элит-проект» подали кассационную жалобу на обжалование решения суда. Заседание суда по кассационной жалобе состоялось 04.08.2016 в г. С-Петербурге. Решение суда осталось без изменения. Возбуждено исполнительное производство для взыскания суммы задолженности. В ноябре 2016 года Главным управлением в адрес Адмиралтейского районного отдела судебных приставов Управления Федеральной службы судебных приставов по Санкт-Петербургу отправлено заявление о представлении информации о ходе судебного производства (исх. ГУ от 02.11.2016 № 9368-13-11). По состоянию на 01.01.2020 ответа не поступило. 14.12.2020 Федеральной налоговой службой вынесена выписка из Единого государственного реестра юридических лиц об исключении недействующего юридического лица из ЕГРЮЛ.</w:t>
      </w:r>
    </w:p>
    <w:p w:rsidR="00811AA0" w:rsidRPr="003A2006" w:rsidRDefault="00811AA0" w:rsidP="00811AA0">
      <w:pPr>
        <w:pStyle w:val="af1"/>
        <w:tabs>
          <w:tab w:val="left" w:pos="993"/>
        </w:tabs>
        <w:suppressAutoHyphens w:val="0"/>
        <w:ind w:firstLine="360"/>
        <w:jc w:val="both"/>
        <w:rPr>
          <w:sz w:val="28"/>
          <w:szCs w:val="28"/>
        </w:rPr>
      </w:pPr>
    </w:p>
    <w:p w:rsidR="00811AA0" w:rsidRDefault="00811AA0" w:rsidP="00811AA0">
      <w:pPr>
        <w:pStyle w:val="af1"/>
        <w:ind w:firstLine="360"/>
        <w:jc w:val="center"/>
        <w:rPr>
          <w:b/>
          <w:bCs/>
          <w:sz w:val="28"/>
          <w:szCs w:val="28"/>
        </w:rPr>
      </w:pPr>
      <w:r>
        <w:rPr>
          <w:b/>
          <w:bCs/>
          <w:sz w:val="28"/>
          <w:szCs w:val="28"/>
        </w:rPr>
        <w:t>Кредиторская задолженность.</w:t>
      </w:r>
    </w:p>
    <w:p w:rsidR="00596ABB" w:rsidRDefault="00596ABB" w:rsidP="00811AA0">
      <w:pPr>
        <w:pStyle w:val="af1"/>
        <w:ind w:firstLine="360"/>
        <w:jc w:val="center"/>
        <w:rPr>
          <w:b/>
          <w:bCs/>
          <w:sz w:val="28"/>
          <w:szCs w:val="28"/>
        </w:rPr>
      </w:pPr>
    </w:p>
    <w:p w:rsidR="00811AA0" w:rsidRDefault="00811AA0" w:rsidP="00811AA0">
      <w:pPr>
        <w:ind w:firstLine="708"/>
        <w:jc w:val="both"/>
        <w:rPr>
          <w:sz w:val="28"/>
          <w:szCs w:val="28"/>
        </w:rPr>
      </w:pPr>
      <w:r w:rsidRPr="00A33591">
        <w:rPr>
          <w:sz w:val="28"/>
          <w:szCs w:val="28"/>
        </w:rPr>
        <w:t xml:space="preserve">Общая сумма задолженности за отчетный период составляет </w:t>
      </w:r>
      <w:r w:rsidRPr="00CE37BF">
        <w:rPr>
          <w:sz w:val="28"/>
          <w:szCs w:val="28"/>
        </w:rPr>
        <w:t>132 858,90 руб.</w:t>
      </w:r>
      <w:r w:rsidRPr="00A33591">
        <w:rPr>
          <w:sz w:val="28"/>
          <w:szCs w:val="28"/>
        </w:rPr>
        <w:t>.</w:t>
      </w:r>
      <w:r>
        <w:rPr>
          <w:sz w:val="28"/>
          <w:szCs w:val="28"/>
        </w:rPr>
        <w:t xml:space="preserve">, </w:t>
      </w:r>
      <w:r w:rsidRPr="00F55F94">
        <w:rPr>
          <w:sz w:val="28"/>
          <w:szCs w:val="28"/>
        </w:rPr>
        <w:t xml:space="preserve">в том числе просроченная </w:t>
      </w:r>
      <w:r>
        <w:rPr>
          <w:sz w:val="28"/>
          <w:szCs w:val="28"/>
        </w:rPr>
        <w:t>0,00</w:t>
      </w:r>
      <w:r w:rsidRPr="00F55F94">
        <w:rPr>
          <w:sz w:val="28"/>
          <w:szCs w:val="28"/>
        </w:rPr>
        <w:t xml:space="preserve"> руб</w:t>
      </w:r>
      <w:r>
        <w:rPr>
          <w:sz w:val="28"/>
          <w:szCs w:val="28"/>
        </w:rPr>
        <w:t>.</w:t>
      </w:r>
      <w:r w:rsidRPr="00A33591">
        <w:rPr>
          <w:sz w:val="28"/>
          <w:szCs w:val="28"/>
        </w:rPr>
        <w:t xml:space="preserve"> Общая сумма задолженности по сравнению с 01.01.20</w:t>
      </w:r>
      <w:r>
        <w:rPr>
          <w:sz w:val="28"/>
          <w:szCs w:val="28"/>
        </w:rPr>
        <w:t>20</w:t>
      </w:r>
      <w:r w:rsidRPr="00A33591">
        <w:rPr>
          <w:sz w:val="28"/>
          <w:szCs w:val="28"/>
        </w:rPr>
        <w:t xml:space="preserve"> (</w:t>
      </w:r>
      <w:r>
        <w:rPr>
          <w:sz w:val="28"/>
          <w:szCs w:val="28"/>
        </w:rPr>
        <w:t>37 266,17</w:t>
      </w:r>
      <w:r w:rsidRPr="00A33591">
        <w:rPr>
          <w:sz w:val="28"/>
          <w:szCs w:val="28"/>
        </w:rPr>
        <w:t xml:space="preserve"> руб.) </w:t>
      </w:r>
      <w:r>
        <w:rPr>
          <w:sz w:val="28"/>
          <w:szCs w:val="28"/>
        </w:rPr>
        <w:t>увеличилась</w:t>
      </w:r>
      <w:r w:rsidRPr="00A33591">
        <w:rPr>
          <w:sz w:val="28"/>
          <w:szCs w:val="28"/>
        </w:rPr>
        <w:t xml:space="preserve"> на </w:t>
      </w:r>
      <w:r>
        <w:rPr>
          <w:sz w:val="28"/>
          <w:szCs w:val="28"/>
        </w:rPr>
        <w:t xml:space="preserve">95 592,73 </w:t>
      </w:r>
      <w:r w:rsidRPr="00A33591">
        <w:rPr>
          <w:sz w:val="28"/>
          <w:szCs w:val="28"/>
        </w:rPr>
        <w:t>руб.</w:t>
      </w:r>
      <w:r>
        <w:rPr>
          <w:sz w:val="28"/>
          <w:szCs w:val="28"/>
        </w:rPr>
        <w:t>, в т.ч.:</w:t>
      </w:r>
    </w:p>
    <w:p w:rsidR="00811AA0" w:rsidRPr="00694643" w:rsidRDefault="00811AA0" w:rsidP="00811AA0">
      <w:pPr>
        <w:pStyle w:val="af6"/>
        <w:numPr>
          <w:ilvl w:val="0"/>
          <w:numId w:val="30"/>
        </w:numPr>
        <w:ind w:left="0" w:firstLine="708"/>
        <w:jc w:val="both"/>
        <w:rPr>
          <w:b/>
          <w:bCs/>
          <w:szCs w:val="28"/>
        </w:rPr>
      </w:pPr>
      <w:r w:rsidRPr="00694643">
        <w:rPr>
          <w:szCs w:val="28"/>
        </w:rPr>
        <w:t xml:space="preserve">По счету </w:t>
      </w:r>
      <w:r w:rsidRPr="00694643">
        <w:rPr>
          <w:b/>
          <w:szCs w:val="28"/>
        </w:rPr>
        <w:t>1</w:t>
      </w:r>
      <w:r>
        <w:rPr>
          <w:b/>
          <w:szCs w:val="28"/>
        </w:rPr>
        <w:t>20531</w:t>
      </w:r>
      <w:r w:rsidRPr="00694643">
        <w:rPr>
          <w:b/>
          <w:szCs w:val="28"/>
        </w:rPr>
        <w:t>000</w:t>
      </w:r>
      <w:r w:rsidRPr="00694643">
        <w:rPr>
          <w:szCs w:val="28"/>
        </w:rPr>
        <w:t xml:space="preserve"> «</w:t>
      </w:r>
      <w:r>
        <w:rPr>
          <w:szCs w:val="28"/>
        </w:rPr>
        <w:t>Расчеты по доходам от оказания платных услуг (работ)</w:t>
      </w:r>
      <w:r w:rsidRPr="00694643">
        <w:rPr>
          <w:szCs w:val="28"/>
        </w:rPr>
        <w:t xml:space="preserve">» сумма задолженности составила </w:t>
      </w:r>
      <w:r>
        <w:rPr>
          <w:szCs w:val="28"/>
        </w:rPr>
        <w:t>132 858,90</w:t>
      </w:r>
      <w:r w:rsidRPr="00694643">
        <w:rPr>
          <w:szCs w:val="28"/>
        </w:rPr>
        <w:t xml:space="preserve"> руб.</w:t>
      </w:r>
    </w:p>
    <w:p w:rsidR="00F3668E" w:rsidRDefault="00F3668E" w:rsidP="00F3668E">
      <w:pPr>
        <w:pStyle w:val="af1"/>
        <w:tabs>
          <w:tab w:val="left" w:pos="851"/>
        </w:tabs>
        <w:suppressAutoHyphens w:val="0"/>
        <w:jc w:val="both"/>
        <w:rPr>
          <w:sz w:val="28"/>
          <w:szCs w:val="28"/>
        </w:rPr>
      </w:pPr>
    </w:p>
    <w:p w:rsidR="00F3668E" w:rsidRDefault="00F3668E" w:rsidP="00F3668E">
      <w:pPr>
        <w:pStyle w:val="121"/>
        <w:shd w:val="clear" w:color="auto" w:fill="auto"/>
        <w:spacing w:after="0" w:line="240" w:lineRule="auto"/>
        <w:ind w:firstLine="709"/>
        <w:jc w:val="center"/>
        <w:rPr>
          <w:rStyle w:val="120"/>
          <w:rFonts w:eastAsia="Calibri"/>
          <w:b/>
          <w:sz w:val="28"/>
          <w:szCs w:val="28"/>
        </w:rPr>
      </w:pPr>
      <w:r w:rsidRPr="00DD080C">
        <w:rPr>
          <w:rStyle w:val="120"/>
          <w:rFonts w:eastAsia="Calibri"/>
          <w:b/>
          <w:sz w:val="28"/>
          <w:szCs w:val="28"/>
        </w:rPr>
        <w:t xml:space="preserve">Прогноз по просроченной дебиторской и кредиторской задолженности </w:t>
      </w:r>
      <w:r w:rsidR="00791D3B" w:rsidRPr="00DD080C">
        <w:rPr>
          <w:rStyle w:val="120"/>
          <w:rFonts w:eastAsia="Calibri"/>
          <w:b/>
          <w:sz w:val="28"/>
          <w:szCs w:val="28"/>
        </w:rPr>
        <w:t>на следующую отчетную дату</w:t>
      </w:r>
    </w:p>
    <w:p w:rsidR="004F7470" w:rsidRPr="00F3668E" w:rsidRDefault="004F7470" w:rsidP="00F3668E">
      <w:pPr>
        <w:pStyle w:val="121"/>
        <w:shd w:val="clear" w:color="auto" w:fill="auto"/>
        <w:spacing w:after="0" w:line="240" w:lineRule="auto"/>
        <w:ind w:firstLine="709"/>
        <w:jc w:val="center"/>
        <w:rPr>
          <w:rStyle w:val="120"/>
          <w:rFonts w:eastAsia="Calibri"/>
          <w:b/>
          <w:sz w:val="28"/>
          <w:szCs w:val="28"/>
        </w:rPr>
      </w:pPr>
    </w:p>
    <w:p w:rsidR="00F3668E" w:rsidRDefault="00F3668E" w:rsidP="00F3668E">
      <w:pPr>
        <w:pStyle w:val="a5"/>
        <w:spacing w:after="0"/>
        <w:ind w:firstLine="709"/>
        <w:jc w:val="both"/>
        <w:rPr>
          <w:rStyle w:val="a6"/>
          <w:szCs w:val="28"/>
        </w:rPr>
      </w:pPr>
      <w:r w:rsidRPr="00A33591">
        <w:rPr>
          <w:szCs w:val="28"/>
        </w:rPr>
        <w:lastRenderedPageBreak/>
        <w:t xml:space="preserve">Просроченная </w:t>
      </w:r>
      <w:r>
        <w:rPr>
          <w:szCs w:val="28"/>
        </w:rPr>
        <w:t xml:space="preserve">дебиторская </w:t>
      </w:r>
      <w:r w:rsidRPr="00A33591">
        <w:rPr>
          <w:szCs w:val="28"/>
        </w:rPr>
        <w:t xml:space="preserve">задолженность </w:t>
      </w:r>
      <w:r>
        <w:rPr>
          <w:szCs w:val="28"/>
        </w:rPr>
        <w:t>на 01.01.20</w:t>
      </w:r>
      <w:r w:rsidR="00F530A4">
        <w:rPr>
          <w:szCs w:val="28"/>
        </w:rPr>
        <w:t>2</w:t>
      </w:r>
      <w:r w:rsidR="00A0070E">
        <w:rPr>
          <w:szCs w:val="28"/>
        </w:rPr>
        <w:t>1</w:t>
      </w:r>
      <w:r w:rsidRPr="00A33591">
        <w:rPr>
          <w:szCs w:val="28"/>
        </w:rPr>
        <w:t xml:space="preserve"> года составила </w:t>
      </w:r>
      <w:r w:rsidR="00811AA0">
        <w:rPr>
          <w:szCs w:val="28"/>
        </w:rPr>
        <w:t>4 821 893,31</w:t>
      </w:r>
      <w:r w:rsidR="00F530A4">
        <w:rPr>
          <w:szCs w:val="28"/>
        </w:rPr>
        <w:t xml:space="preserve"> </w:t>
      </w:r>
      <w:r w:rsidRPr="00A33591">
        <w:rPr>
          <w:szCs w:val="28"/>
        </w:rPr>
        <w:t>руб.</w:t>
      </w:r>
      <w:r>
        <w:rPr>
          <w:szCs w:val="28"/>
        </w:rPr>
        <w:t xml:space="preserve">, в </w:t>
      </w:r>
      <w:r w:rsidRPr="00F55F94">
        <w:rPr>
          <w:rStyle w:val="a6"/>
          <w:szCs w:val="28"/>
        </w:rPr>
        <w:t>том числе по субсчетам</w:t>
      </w:r>
      <w:r>
        <w:rPr>
          <w:rStyle w:val="a6"/>
          <w:szCs w:val="28"/>
        </w:rPr>
        <w:t>;</w:t>
      </w:r>
    </w:p>
    <w:p w:rsidR="00811AA0" w:rsidRPr="00811AA0" w:rsidRDefault="00811AA0" w:rsidP="00FB0E30">
      <w:pPr>
        <w:pStyle w:val="a5"/>
        <w:widowControl w:val="0"/>
        <w:numPr>
          <w:ilvl w:val="0"/>
          <w:numId w:val="29"/>
        </w:numPr>
        <w:tabs>
          <w:tab w:val="left" w:pos="897"/>
        </w:tabs>
        <w:suppressAutoHyphens w:val="0"/>
        <w:spacing w:after="0"/>
        <w:ind w:firstLine="709"/>
        <w:jc w:val="both"/>
        <w:rPr>
          <w:rStyle w:val="a6"/>
          <w:szCs w:val="28"/>
        </w:rPr>
      </w:pPr>
      <w:r w:rsidRPr="00811AA0">
        <w:rPr>
          <w:rStyle w:val="a6"/>
          <w:szCs w:val="28"/>
        </w:rPr>
        <w:t>1.205.</w:t>
      </w:r>
      <w:r>
        <w:rPr>
          <w:rStyle w:val="a6"/>
          <w:szCs w:val="28"/>
        </w:rPr>
        <w:t>31</w:t>
      </w:r>
      <w:r w:rsidRPr="00811AA0">
        <w:rPr>
          <w:rStyle w:val="a6"/>
          <w:szCs w:val="28"/>
        </w:rPr>
        <w:t>.000 –</w:t>
      </w:r>
      <w:r w:rsidR="00DC1EB8">
        <w:rPr>
          <w:rStyle w:val="a6"/>
          <w:szCs w:val="28"/>
        </w:rPr>
        <w:t xml:space="preserve">  </w:t>
      </w:r>
      <w:r>
        <w:rPr>
          <w:rStyle w:val="a6"/>
          <w:szCs w:val="28"/>
        </w:rPr>
        <w:t>215 367</w:t>
      </w:r>
      <w:r w:rsidRPr="00811AA0">
        <w:rPr>
          <w:rStyle w:val="a6"/>
          <w:szCs w:val="28"/>
        </w:rPr>
        <w:t>,</w:t>
      </w:r>
      <w:r>
        <w:rPr>
          <w:rStyle w:val="a6"/>
          <w:szCs w:val="28"/>
        </w:rPr>
        <w:t>88</w:t>
      </w:r>
      <w:r w:rsidRPr="00811AA0">
        <w:rPr>
          <w:rStyle w:val="a6"/>
          <w:szCs w:val="28"/>
        </w:rPr>
        <w:t xml:space="preserve"> руб.;</w:t>
      </w:r>
    </w:p>
    <w:p w:rsidR="00F3668E" w:rsidRDefault="00F3668E" w:rsidP="00F3668E">
      <w:pPr>
        <w:pStyle w:val="a5"/>
        <w:widowControl w:val="0"/>
        <w:numPr>
          <w:ilvl w:val="0"/>
          <w:numId w:val="29"/>
        </w:numPr>
        <w:tabs>
          <w:tab w:val="left" w:pos="897"/>
        </w:tabs>
        <w:suppressAutoHyphens w:val="0"/>
        <w:spacing w:after="0"/>
        <w:ind w:firstLine="709"/>
        <w:jc w:val="both"/>
        <w:rPr>
          <w:rStyle w:val="a6"/>
          <w:szCs w:val="28"/>
        </w:rPr>
      </w:pPr>
      <w:r w:rsidRPr="00F55F94">
        <w:rPr>
          <w:rStyle w:val="a6"/>
          <w:szCs w:val="28"/>
        </w:rPr>
        <w:t>1.20</w:t>
      </w:r>
      <w:r>
        <w:rPr>
          <w:rStyle w:val="a6"/>
          <w:szCs w:val="28"/>
        </w:rPr>
        <w:t>5</w:t>
      </w:r>
      <w:r w:rsidRPr="00F55F94">
        <w:rPr>
          <w:rStyle w:val="a6"/>
          <w:szCs w:val="28"/>
        </w:rPr>
        <w:t>.</w:t>
      </w:r>
      <w:r>
        <w:rPr>
          <w:rStyle w:val="a6"/>
          <w:szCs w:val="28"/>
        </w:rPr>
        <w:t>4</w:t>
      </w:r>
      <w:r w:rsidR="00286C6F">
        <w:rPr>
          <w:rStyle w:val="a6"/>
          <w:szCs w:val="28"/>
        </w:rPr>
        <w:t>5</w:t>
      </w:r>
      <w:r w:rsidRPr="00F55F94">
        <w:rPr>
          <w:rStyle w:val="a6"/>
          <w:szCs w:val="28"/>
        </w:rPr>
        <w:t xml:space="preserve">.000 </w:t>
      </w:r>
      <w:r>
        <w:rPr>
          <w:rStyle w:val="a6"/>
          <w:szCs w:val="28"/>
        </w:rPr>
        <w:t>–</w:t>
      </w:r>
      <w:r w:rsidR="00DC1EB8">
        <w:rPr>
          <w:rStyle w:val="a6"/>
          <w:szCs w:val="28"/>
        </w:rPr>
        <w:t xml:space="preserve">  </w:t>
      </w:r>
      <w:r w:rsidR="00811AA0">
        <w:rPr>
          <w:rStyle w:val="a6"/>
          <w:szCs w:val="28"/>
        </w:rPr>
        <w:t>943 990</w:t>
      </w:r>
      <w:r w:rsidR="00286C6F">
        <w:rPr>
          <w:rStyle w:val="a6"/>
          <w:szCs w:val="28"/>
        </w:rPr>
        <w:t>,</w:t>
      </w:r>
      <w:r w:rsidR="00811AA0">
        <w:rPr>
          <w:rStyle w:val="a6"/>
          <w:szCs w:val="28"/>
        </w:rPr>
        <w:t>56</w:t>
      </w:r>
      <w:r>
        <w:rPr>
          <w:rStyle w:val="a6"/>
          <w:szCs w:val="28"/>
        </w:rPr>
        <w:t xml:space="preserve"> руб.;</w:t>
      </w:r>
    </w:p>
    <w:p w:rsidR="00811AA0" w:rsidRPr="00811AA0" w:rsidRDefault="00811AA0" w:rsidP="00FB0E30">
      <w:pPr>
        <w:pStyle w:val="a5"/>
        <w:widowControl w:val="0"/>
        <w:numPr>
          <w:ilvl w:val="0"/>
          <w:numId w:val="29"/>
        </w:numPr>
        <w:tabs>
          <w:tab w:val="left" w:pos="897"/>
        </w:tabs>
        <w:suppressAutoHyphens w:val="0"/>
        <w:spacing w:after="0"/>
        <w:ind w:firstLine="709"/>
        <w:jc w:val="both"/>
        <w:rPr>
          <w:szCs w:val="28"/>
        </w:rPr>
      </w:pPr>
      <w:r w:rsidRPr="00811AA0">
        <w:rPr>
          <w:rStyle w:val="a6"/>
          <w:szCs w:val="28"/>
        </w:rPr>
        <w:t>1.20</w:t>
      </w:r>
      <w:r>
        <w:rPr>
          <w:rStyle w:val="a6"/>
          <w:szCs w:val="28"/>
        </w:rPr>
        <w:t>9</w:t>
      </w:r>
      <w:r w:rsidRPr="00811AA0">
        <w:rPr>
          <w:rStyle w:val="a6"/>
          <w:szCs w:val="28"/>
        </w:rPr>
        <w:t>.</w:t>
      </w:r>
      <w:r>
        <w:rPr>
          <w:rStyle w:val="a6"/>
          <w:szCs w:val="28"/>
        </w:rPr>
        <w:t>36</w:t>
      </w:r>
      <w:r w:rsidRPr="00811AA0">
        <w:rPr>
          <w:rStyle w:val="a6"/>
          <w:szCs w:val="28"/>
        </w:rPr>
        <w:t>.000 –</w:t>
      </w:r>
      <w:r w:rsidR="00DC1EB8">
        <w:rPr>
          <w:rStyle w:val="a6"/>
          <w:szCs w:val="28"/>
        </w:rPr>
        <w:t xml:space="preserve">  </w:t>
      </w:r>
      <w:r w:rsidRPr="00811AA0">
        <w:rPr>
          <w:rStyle w:val="a6"/>
          <w:szCs w:val="28"/>
        </w:rPr>
        <w:t>1</w:t>
      </w:r>
      <w:r>
        <w:rPr>
          <w:rStyle w:val="a6"/>
          <w:szCs w:val="28"/>
        </w:rPr>
        <w:t>40 034</w:t>
      </w:r>
      <w:r w:rsidRPr="00811AA0">
        <w:rPr>
          <w:rStyle w:val="a6"/>
          <w:szCs w:val="28"/>
        </w:rPr>
        <w:t>,</w:t>
      </w:r>
      <w:r>
        <w:rPr>
          <w:rStyle w:val="a6"/>
          <w:szCs w:val="28"/>
        </w:rPr>
        <w:t>87</w:t>
      </w:r>
      <w:r w:rsidRPr="00811AA0">
        <w:rPr>
          <w:rStyle w:val="a6"/>
          <w:szCs w:val="28"/>
        </w:rPr>
        <w:t xml:space="preserve"> руб.;</w:t>
      </w:r>
    </w:p>
    <w:p w:rsidR="00F3668E" w:rsidRPr="00F55F94" w:rsidRDefault="00F3668E" w:rsidP="00F3668E">
      <w:pPr>
        <w:pStyle w:val="a5"/>
        <w:widowControl w:val="0"/>
        <w:numPr>
          <w:ilvl w:val="0"/>
          <w:numId w:val="29"/>
        </w:numPr>
        <w:tabs>
          <w:tab w:val="left" w:pos="897"/>
        </w:tabs>
        <w:suppressAutoHyphens w:val="0"/>
        <w:spacing w:after="0"/>
        <w:ind w:firstLine="709"/>
        <w:jc w:val="both"/>
        <w:rPr>
          <w:szCs w:val="28"/>
        </w:rPr>
      </w:pPr>
      <w:r w:rsidRPr="00F55F94">
        <w:rPr>
          <w:rStyle w:val="a6"/>
          <w:szCs w:val="28"/>
        </w:rPr>
        <w:t>1.20</w:t>
      </w:r>
      <w:r>
        <w:rPr>
          <w:rStyle w:val="a6"/>
          <w:szCs w:val="28"/>
        </w:rPr>
        <w:t>9</w:t>
      </w:r>
      <w:r w:rsidRPr="00F55F94">
        <w:rPr>
          <w:rStyle w:val="a6"/>
          <w:szCs w:val="28"/>
        </w:rPr>
        <w:t>.</w:t>
      </w:r>
      <w:r>
        <w:rPr>
          <w:rStyle w:val="a6"/>
          <w:szCs w:val="28"/>
        </w:rPr>
        <w:t>4</w:t>
      </w:r>
      <w:r w:rsidR="00286C6F">
        <w:rPr>
          <w:rStyle w:val="a6"/>
          <w:szCs w:val="28"/>
        </w:rPr>
        <w:t>5</w:t>
      </w:r>
      <w:r w:rsidRPr="00F55F94">
        <w:rPr>
          <w:rStyle w:val="a6"/>
          <w:szCs w:val="28"/>
        </w:rPr>
        <w:t xml:space="preserve">.000 </w:t>
      </w:r>
      <w:r>
        <w:rPr>
          <w:rStyle w:val="a6"/>
          <w:szCs w:val="28"/>
        </w:rPr>
        <w:t>–3 522 500,00 руб.</w:t>
      </w:r>
    </w:p>
    <w:p w:rsidR="00F3668E" w:rsidRPr="00F55F94" w:rsidRDefault="00F3668E" w:rsidP="00F3668E">
      <w:pPr>
        <w:pStyle w:val="a5"/>
        <w:spacing w:after="0"/>
        <w:ind w:firstLine="709"/>
        <w:jc w:val="both"/>
        <w:rPr>
          <w:szCs w:val="28"/>
        </w:rPr>
      </w:pPr>
      <w:r>
        <w:rPr>
          <w:rStyle w:val="a6"/>
          <w:szCs w:val="28"/>
        </w:rPr>
        <w:t>Прогнозный о</w:t>
      </w:r>
      <w:r w:rsidRPr="00F55F94">
        <w:rPr>
          <w:rStyle w:val="a6"/>
          <w:szCs w:val="28"/>
        </w:rPr>
        <w:t>бъем просроченной дебиторской задолженности на 01.0</w:t>
      </w:r>
      <w:r>
        <w:rPr>
          <w:rStyle w:val="a6"/>
          <w:szCs w:val="28"/>
        </w:rPr>
        <w:t>4</w:t>
      </w:r>
      <w:r w:rsidRPr="00F55F94">
        <w:rPr>
          <w:rStyle w:val="a6"/>
          <w:szCs w:val="28"/>
        </w:rPr>
        <w:t>.20</w:t>
      </w:r>
      <w:r w:rsidR="00716315">
        <w:rPr>
          <w:rStyle w:val="a6"/>
          <w:szCs w:val="28"/>
        </w:rPr>
        <w:t>2</w:t>
      </w:r>
      <w:r w:rsidR="00811AA0">
        <w:rPr>
          <w:rStyle w:val="a6"/>
          <w:szCs w:val="28"/>
        </w:rPr>
        <w:t>1</w:t>
      </w:r>
      <w:r w:rsidRPr="00F55F94">
        <w:rPr>
          <w:rStyle w:val="a6"/>
          <w:szCs w:val="28"/>
        </w:rPr>
        <w:t xml:space="preserve"> года </w:t>
      </w:r>
      <w:r w:rsidR="00DA6176">
        <w:rPr>
          <w:rStyle w:val="a6"/>
          <w:szCs w:val="28"/>
        </w:rPr>
        <w:t>140 034,87</w:t>
      </w:r>
      <w:r w:rsidR="0094255F">
        <w:rPr>
          <w:rStyle w:val="a6"/>
          <w:szCs w:val="28"/>
        </w:rPr>
        <w:t xml:space="preserve"> </w:t>
      </w:r>
      <w:r w:rsidRPr="00F55F94">
        <w:rPr>
          <w:rStyle w:val="a6"/>
          <w:szCs w:val="28"/>
        </w:rPr>
        <w:t>руб.</w:t>
      </w:r>
      <w:r>
        <w:rPr>
          <w:rStyle w:val="a6"/>
          <w:szCs w:val="28"/>
        </w:rPr>
        <w:t xml:space="preserve">, </w:t>
      </w:r>
      <w:r>
        <w:rPr>
          <w:szCs w:val="28"/>
        </w:rPr>
        <w:t xml:space="preserve">в </w:t>
      </w:r>
      <w:r w:rsidRPr="00F55F94">
        <w:rPr>
          <w:rStyle w:val="a6"/>
          <w:szCs w:val="28"/>
        </w:rPr>
        <w:t>том числе по субсчетам</w:t>
      </w:r>
      <w:r w:rsidR="0094255F">
        <w:rPr>
          <w:rStyle w:val="a6"/>
          <w:szCs w:val="28"/>
        </w:rPr>
        <w:t>:</w:t>
      </w:r>
    </w:p>
    <w:p w:rsidR="0094255F" w:rsidRPr="00F55F94" w:rsidRDefault="0094255F" w:rsidP="00F3668E">
      <w:pPr>
        <w:pStyle w:val="a5"/>
        <w:widowControl w:val="0"/>
        <w:numPr>
          <w:ilvl w:val="0"/>
          <w:numId w:val="29"/>
        </w:numPr>
        <w:tabs>
          <w:tab w:val="left" w:pos="897"/>
        </w:tabs>
        <w:suppressAutoHyphens w:val="0"/>
        <w:spacing w:after="0"/>
        <w:ind w:firstLine="709"/>
        <w:jc w:val="both"/>
        <w:rPr>
          <w:szCs w:val="28"/>
        </w:rPr>
      </w:pPr>
      <w:r w:rsidRPr="00811AA0">
        <w:rPr>
          <w:rStyle w:val="a6"/>
          <w:szCs w:val="28"/>
        </w:rPr>
        <w:t>1.20</w:t>
      </w:r>
      <w:r>
        <w:rPr>
          <w:rStyle w:val="a6"/>
          <w:szCs w:val="28"/>
        </w:rPr>
        <w:t>9</w:t>
      </w:r>
      <w:r w:rsidRPr="00811AA0">
        <w:rPr>
          <w:rStyle w:val="a6"/>
          <w:szCs w:val="28"/>
        </w:rPr>
        <w:t>.</w:t>
      </w:r>
      <w:r>
        <w:rPr>
          <w:rStyle w:val="a6"/>
          <w:szCs w:val="28"/>
        </w:rPr>
        <w:t>36</w:t>
      </w:r>
      <w:r w:rsidRPr="00811AA0">
        <w:rPr>
          <w:rStyle w:val="a6"/>
          <w:szCs w:val="28"/>
        </w:rPr>
        <w:t>.000 –</w:t>
      </w:r>
      <w:r>
        <w:rPr>
          <w:rStyle w:val="a6"/>
          <w:szCs w:val="28"/>
        </w:rPr>
        <w:t xml:space="preserve"> </w:t>
      </w:r>
      <w:r w:rsidRPr="00811AA0">
        <w:rPr>
          <w:rStyle w:val="a6"/>
          <w:szCs w:val="28"/>
        </w:rPr>
        <w:t>1</w:t>
      </w:r>
      <w:r>
        <w:rPr>
          <w:rStyle w:val="a6"/>
          <w:szCs w:val="28"/>
        </w:rPr>
        <w:t>40 034</w:t>
      </w:r>
      <w:r w:rsidRPr="00811AA0">
        <w:rPr>
          <w:rStyle w:val="a6"/>
          <w:szCs w:val="28"/>
        </w:rPr>
        <w:t>,</w:t>
      </w:r>
      <w:r>
        <w:rPr>
          <w:rStyle w:val="a6"/>
          <w:szCs w:val="28"/>
        </w:rPr>
        <w:t>87</w:t>
      </w:r>
      <w:r w:rsidRPr="00811AA0">
        <w:rPr>
          <w:rStyle w:val="a6"/>
          <w:szCs w:val="28"/>
        </w:rPr>
        <w:t xml:space="preserve"> руб</w:t>
      </w:r>
      <w:r>
        <w:rPr>
          <w:rStyle w:val="a6"/>
          <w:szCs w:val="28"/>
        </w:rPr>
        <w:t>.</w:t>
      </w:r>
    </w:p>
    <w:p w:rsidR="00F3668E" w:rsidRDefault="00F3668E" w:rsidP="00F3668E">
      <w:pPr>
        <w:ind w:firstLine="720"/>
        <w:jc w:val="both"/>
        <w:rPr>
          <w:rStyle w:val="a6"/>
          <w:szCs w:val="28"/>
        </w:rPr>
      </w:pPr>
      <w:r w:rsidRPr="00F55F94">
        <w:rPr>
          <w:sz w:val="28"/>
          <w:szCs w:val="28"/>
        </w:rPr>
        <w:t>По состоянию на 01.01.20</w:t>
      </w:r>
      <w:r w:rsidR="00716315">
        <w:rPr>
          <w:sz w:val="28"/>
          <w:szCs w:val="28"/>
        </w:rPr>
        <w:t>2</w:t>
      </w:r>
      <w:r w:rsidR="00476090">
        <w:rPr>
          <w:sz w:val="28"/>
          <w:szCs w:val="28"/>
        </w:rPr>
        <w:t>1</w:t>
      </w:r>
      <w:r w:rsidRPr="00F55F94">
        <w:rPr>
          <w:sz w:val="28"/>
          <w:szCs w:val="28"/>
        </w:rPr>
        <w:t xml:space="preserve"> г</w:t>
      </w:r>
      <w:r>
        <w:rPr>
          <w:sz w:val="28"/>
          <w:szCs w:val="28"/>
        </w:rPr>
        <w:t>ода</w:t>
      </w:r>
      <w:r w:rsidRPr="00F55F94">
        <w:rPr>
          <w:sz w:val="28"/>
          <w:szCs w:val="28"/>
        </w:rPr>
        <w:t xml:space="preserve"> просроченная кредиторская задолженность составляет </w:t>
      </w:r>
      <w:r w:rsidR="00286C6F">
        <w:rPr>
          <w:sz w:val="28"/>
          <w:szCs w:val="28"/>
        </w:rPr>
        <w:t>0</w:t>
      </w:r>
      <w:r>
        <w:rPr>
          <w:sz w:val="28"/>
          <w:szCs w:val="28"/>
        </w:rPr>
        <w:t xml:space="preserve"> руб.</w:t>
      </w:r>
    </w:p>
    <w:p w:rsidR="00F3668E" w:rsidRDefault="00F3668E" w:rsidP="00F3668E">
      <w:pPr>
        <w:pStyle w:val="a5"/>
        <w:spacing w:after="0"/>
        <w:ind w:firstLine="709"/>
        <w:jc w:val="both"/>
        <w:rPr>
          <w:rStyle w:val="a6"/>
          <w:szCs w:val="28"/>
        </w:rPr>
      </w:pPr>
      <w:r>
        <w:rPr>
          <w:rStyle w:val="a6"/>
          <w:szCs w:val="28"/>
        </w:rPr>
        <w:t>Прогнозный о</w:t>
      </w:r>
      <w:r w:rsidRPr="00F55F94">
        <w:rPr>
          <w:rStyle w:val="a6"/>
          <w:szCs w:val="28"/>
        </w:rPr>
        <w:t xml:space="preserve">бъем просроченной </w:t>
      </w:r>
      <w:r>
        <w:rPr>
          <w:rStyle w:val="a6"/>
          <w:szCs w:val="28"/>
        </w:rPr>
        <w:t>кредиторской</w:t>
      </w:r>
      <w:r w:rsidRPr="00F55F94">
        <w:rPr>
          <w:rStyle w:val="a6"/>
          <w:szCs w:val="28"/>
        </w:rPr>
        <w:t xml:space="preserve"> задолженности</w:t>
      </w:r>
      <w:r>
        <w:rPr>
          <w:rStyle w:val="a6"/>
          <w:szCs w:val="28"/>
        </w:rPr>
        <w:t xml:space="preserve"> на </w:t>
      </w:r>
      <w:r w:rsidRPr="00F55F94">
        <w:rPr>
          <w:rStyle w:val="a6"/>
          <w:szCs w:val="28"/>
        </w:rPr>
        <w:t>01.0</w:t>
      </w:r>
      <w:r>
        <w:rPr>
          <w:rStyle w:val="a6"/>
          <w:szCs w:val="28"/>
        </w:rPr>
        <w:t>4</w:t>
      </w:r>
      <w:r w:rsidRPr="00F55F94">
        <w:rPr>
          <w:rStyle w:val="a6"/>
          <w:szCs w:val="28"/>
        </w:rPr>
        <w:t>.20</w:t>
      </w:r>
      <w:r w:rsidR="00716315">
        <w:rPr>
          <w:rStyle w:val="a6"/>
          <w:szCs w:val="28"/>
        </w:rPr>
        <w:t>2</w:t>
      </w:r>
      <w:r w:rsidR="00811AA0">
        <w:rPr>
          <w:rStyle w:val="a6"/>
          <w:szCs w:val="28"/>
        </w:rPr>
        <w:t>1</w:t>
      </w:r>
      <w:r w:rsidR="00E158A2">
        <w:rPr>
          <w:rStyle w:val="a6"/>
          <w:szCs w:val="28"/>
        </w:rPr>
        <w:t xml:space="preserve"> </w:t>
      </w:r>
      <w:r w:rsidRPr="00F55F94">
        <w:rPr>
          <w:rStyle w:val="a6"/>
          <w:szCs w:val="28"/>
        </w:rPr>
        <w:t xml:space="preserve">года </w:t>
      </w:r>
      <w:r>
        <w:rPr>
          <w:rStyle w:val="a6"/>
          <w:szCs w:val="28"/>
        </w:rPr>
        <w:t>составляет 0 руб.</w:t>
      </w:r>
    </w:p>
    <w:p w:rsidR="005D1DB7" w:rsidRDefault="005D1DB7" w:rsidP="00F3668E">
      <w:pPr>
        <w:pStyle w:val="a5"/>
        <w:spacing w:after="0"/>
        <w:ind w:firstLine="709"/>
        <w:jc w:val="both"/>
        <w:rPr>
          <w:rStyle w:val="a6"/>
          <w:szCs w:val="28"/>
        </w:rPr>
      </w:pPr>
    </w:p>
    <w:tbl>
      <w:tblPr>
        <w:tblW w:w="9902" w:type="dxa"/>
        <w:tblInd w:w="93" w:type="dxa"/>
        <w:tblLook w:val="04A0" w:firstRow="1" w:lastRow="0" w:firstColumn="1" w:lastColumn="0" w:noHBand="0" w:noVBand="1"/>
      </w:tblPr>
      <w:tblGrid>
        <w:gridCol w:w="2961"/>
        <w:gridCol w:w="1734"/>
        <w:gridCol w:w="176"/>
        <w:gridCol w:w="635"/>
        <w:gridCol w:w="4396"/>
      </w:tblGrid>
      <w:tr w:rsidR="005D1DB7" w:rsidRPr="004E02C4" w:rsidTr="00AA407D">
        <w:trPr>
          <w:trHeight w:val="570"/>
        </w:trPr>
        <w:tc>
          <w:tcPr>
            <w:tcW w:w="9902" w:type="dxa"/>
            <w:gridSpan w:val="5"/>
            <w:tcBorders>
              <w:top w:val="nil"/>
              <w:left w:val="nil"/>
              <w:bottom w:val="nil"/>
              <w:right w:val="nil"/>
            </w:tcBorders>
            <w:shd w:val="clear" w:color="auto" w:fill="auto"/>
            <w:vAlign w:val="bottom"/>
            <w:hideMark/>
          </w:tcPr>
          <w:p w:rsidR="005D1DB7" w:rsidRPr="004E02C4" w:rsidRDefault="005D1DB7" w:rsidP="00AA407D">
            <w:pPr>
              <w:suppressAutoHyphens w:val="0"/>
              <w:jc w:val="center"/>
              <w:rPr>
                <w:b/>
                <w:bCs/>
                <w:sz w:val="28"/>
                <w:szCs w:val="28"/>
                <w:lang w:eastAsia="ru-RU"/>
              </w:rPr>
            </w:pPr>
            <w:r w:rsidRPr="00B92E68">
              <w:rPr>
                <w:b/>
                <w:bCs/>
                <w:sz w:val="28"/>
                <w:szCs w:val="28"/>
                <w:lang w:eastAsia="ru-RU"/>
              </w:rPr>
              <w:t>Анализ показателей бухгалтерской отчетности субъекта бюджетной</w:t>
            </w:r>
            <w:r w:rsidRPr="00B92E68">
              <w:rPr>
                <w:b/>
                <w:bCs/>
                <w:sz w:val="28"/>
                <w:szCs w:val="28"/>
                <w:lang w:eastAsia="ru-RU"/>
              </w:rPr>
              <w:br/>
              <w:t>отчетности по счету 140110172</w:t>
            </w:r>
          </w:p>
        </w:tc>
      </w:tr>
      <w:tr w:rsidR="005D1DB7" w:rsidRPr="004E02C4" w:rsidTr="00AA407D">
        <w:trPr>
          <w:trHeight w:val="255"/>
        </w:trPr>
        <w:tc>
          <w:tcPr>
            <w:tcW w:w="2961" w:type="dxa"/>
            <w:tcBorders>
              <w:top w:val="nil"/>
              <w:left w:val="nil"/>
              <w:bottom w:val="nil"/>
              <w:right w:val="nil"/>
            </w:tcBorders>
            <w:shd w:val="clear" w:color="auto" w:fill="auto"/>
            <w:noWrap/>
            <w:vAlign w:val="bottom"/>
            <w:hideMark/>
          </w:tcPr>
          <w:p w:rsidR="005D1DB7" w:rsidRPr="004E02C4" w:rsidRDefault="005D1DB7" w:rsidP="00AA407D">
            <w:pPr>
              <w:suppressAutoHyphens w:val="0"/>
              <w:rPr>
                <w:sz w:val="28"/>
                <w:szCs w:val="28"/>
                <w:lang w:eastAsia="ru-RU"/>
              </w:rPr>
            </w:pPr>
          </w:p>
        </w:tc>
        <w:tc>
          <w:tcPr>
            <w:tcW w:w="1910" w:type="dxa"/>
            <w:gridSpan w:val="2"/>
            <w:tcBorders>
              <w:top w:val="nil"/>
              <w:left w:val="nil"/>
              <w:bottom w:val="nil"/>
              <w:right w:val="nil"/>
            </w:tcBorders>
            <w:shd w:val="clear" w:color="auto" w:fill="auto"/>
            <w:noWrap/>
            <w:vAlign w:val="bottom"/>
            <w:hideMark/>
          </w:tcPr>
          <w:p w:rsidR="005D1DB7" w:rsidRPr="004E02C4" w:rsidRDefault="005D1DB7" w:rsidP="00AA407D">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5D1DB7" w:rsidRPr="004E02C4" w:rsidRDefault="005D1DB7" w:rsidP="00AA407D">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5D1DB7" w:rsidRPr="004E02C4" w:rsidRDefault="005D1DB7" w:rsidP="00AA407D">
            <w:pPr>
              <w:suppressAutoHyphens w:val="0"/>
              <w:rPr>
                <w:sz w:val="28"/>
                <w:szCs w:val="28"/>
                <w:lang w:eastAsia="ru-RU"/>
              </w:rPr>
            </w:pPr>
          </w:p>
        </w:tc>
      </w:tr>
      <w:tr w:rsidR="005D1DB7" w:rsidRPr="004E02C4" w:rsidTr="00AA407D">
        <w:trPr>
          <w:trHeight w:val="255"/>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D1DB7" w:rsidRPr="004E02C4" w:rsidRDefault="005D1DB7" w:rsidP="00AA407D">
            <w:pPr>
              <w:suppressAutoHyphens w:val="0"/>
              <w:jc w:val="center"/>
              <w:rPr>
                <w:sz w:val="28"/>
                <w:szCs w:val="28"/>
                <w:lang w:eastAsia="ru-RU"/>
              </w:rPr>
            </w:pPr>
            <w:r w:rsidRPr="004E02C4">
              <w:rPr>
                <w:sz w:val="28"/>
                <w:szCs w:val="28"/>
                <w:lang w:eastAsia="ru-RU"/>
              </w:rPr>
              <w:t>Корреспондирующий счет бюджетного учета</w:t>
            </w:r>
          </w:p>
        </w:tc>
        <w:tc>
          <w:tcPr>
            <w:tcW w:w="6941" w:type="dxa"/>
            <w:gridSpan w:val="4"/>
            <w:tcBorders>
              <w:top w:val="single" w:sz="4" w:space="0" w:color="auto"/>
              <w:left w:val="nil"/>
              <w:bottom w:val="single" w:sz="4" w:space="0" w:color="auto"/>
              <w:right w:val="single" w:sz="4" w:space="0" w:color="auto"/>
            </w:tcBorders>
            <w:shd w:val="clear" w:color="auto" w:fill="auto"/>
            <w:noWrap/>
            <w:vAlign w:val="bottom"/>
            <w:hideMark/>
          </w:tcPr>
          <w:p w:rsidR="005D1DB7" w:rsidRPr="004E02C4" w:rsidRDefault="005D1DB7" w:rsidP="00AA407D">
            <w:pPr>
              <w:suppressAutoHyphens w:val="0"/>
              <w:jc w:val="center"/>
              <w:rPr>
                <w:sz w:val="28"/>
                <w:szCs w:val="28"/>
                <w:lang w:eastAsia="ru-RU"/>
              </w:rPr>
            </w:pPr>
            <w:r w:rsidRPr="004E02C4">
              <w:rPr>
                <w:sz w:val="28"/>
                <w:szCs w:val="28"/>
                <w:lang w:eastAsia="ru-RU"/>
              </w:rPr>
              <w:t>Код счета бюджетного учета</w:t>
            </w:r>
          </w:p>
        </w:tc>
      </w:tr>
      <w:tr w:rsidR="005D1DB7" w:rsidRPr="004E02C4" w:rsidTr="00AA407D">
        <w:trPr>
          <w:trHeight w:val="255"/>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5D1DB7" w:rsidRPr="004E02C4" w:rsidRDefault="005D1DB7" w:rsidP="00AA407D">
            <w:pPr>
              <w:suppressAutoHyphens w:val="0"/>
              <w:rPr>
                <w:sz w:val="28"/>
                <w:szCs w:val="28"/>
                <w:lang w:eastAsia="ru-RU"/>
              </w:rPr>
            </w:pPr>
          </w:p>
        </w:tc>
        <w:tc>
          <w:tcPr>
            <w:tcW w:w="1734" w:type="dxa"/>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14011017</w:t>
            </w:r>
            <w:r>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код</w:t>
            </w:r>
          </w:p>
        </w:tc>
        <w:tc>
          <w:tcPr>
            <w:tcW w:w="4396" w:type="dxa"/>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причина</w:t>
            </w:r>
          </w:p>
        </w:tc>
      </w:tr>
      <w:tr w:rsidR="005D1DB7" w:rsidRPr="004E02C4" w:rsidTr="00AA407D">
        <w:trPr>
          <w:trHeight w:val="255"/>
        </w:trPr>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3</w:t>
            </w:r>
          </w:p>
        </w:tc>
        <w:tc>
          <w:tcPr>
            <w:tcW w:w="4396" w:type="dxa"/>
            <w:tcBorders>
              <w:top w:val="nil"/>
              <w:left w:val="nil"/>
              <w:bottom w:val="single" w:sz="4" w:space="0" w:color="auto"/>
              <w:right w:val="single" w:sz="4" w:space="0" w:color="auto"/>
            </w:tcBorders>
            <w:shd w:val="clear" w:color="auto" w:fill="auto"/>
            <w:noWrap/>
            <w:vAlign w:val="center"/>
            <w:hideMark/>
          </w:tcPr>
          <w:p w:rsidR="005D1DB7" w:rsidRPr="004E02C4" w:rsidRDefault="005D1DB7" w:rsidP="00AA407D">
            <w:pPr>
              <w:suppressAutoHyphens w:val="0"/>
              <w:jc w:val="center"/>
              <w:rPr>
                <w:sz w:val="28"/>
                <w:szCs w:val="28"/>
                <w:lang w:eastAsia="ru-RU"/>
              </w:rPr>
            </w:pPr>
            <w:r w:rsidRPr="004E02C4">
              <w:rPr>
                <w:sz w:val="28"/>
                <w:szCs w:val="28"/>
                <w:lang w:eastAsia="ru-RU"/>
              </w:rPr>
              <w:t>4</w:t>
            </w:r>
          </w:p>
        </w:tc>
      </w:tr>
      <w:tr w:rsidR="005D1DB7" w:rsidRPr="004E02C4" w:rsidTr="00AA407D">
        <w:trPr>
          <w:trHeight w:val="732"/>
        </w:trPr>
        <w:tc>
          <w:tcPr>
            <w:tcW w:w="2961" w:type="dxa"/>
            <w:tcBorders>
              <w:top w:val="nil"/>
              <w:left w:val="single" w:sz="4" w:space="0" w:color="auto"/>
              <w:bottom w:val="single" w:sz="4" w:space="0" w:color="auto"/>
              <w:right w:val="single" w:sz="4" w:space="0" w:color="auto"/>
            </w:tcBorders>
            <w:shd w:val="clear" w:color="auto" w:fill="auto"/>
            <w:noWrap/>
            <w:hideMark/>
          </w:tcPr>
          <w:p w:rsidR="005D1DB7" w:rsidRPr="004E02C4" w:rsidRDefault="005D1DB7" w:rsidP="00BE13D9">
            <w:pPr>
              <w:suppressAutoHyphens w:val="0"/>
              <w:jc w:val="right"/>
              <w:rPr>
                <w:sz w:val="28"/>
                <w:szCs w:val="28"/>
                <w:lang w:eastAsia="ru-RU"/>
              </w:rPr>
            </w:pPr>
            <w:r>
              <w:rPr>
                <w:sz w:val="28"/>
                <w:szCs w:val="28"/>
                <w:lang w:eastAsia="ru-RU"/>
              </w:rPr>
              <w:t>10</w:t>
            </w:r>
            <w:r w:rsidR="00BE13D9">
              <w:rPr>
                <w:sz w:val="28"/>
                <w:szCs w:val="28"/>
                <w:lang w:eastAsia="ru-RU"/>
              </w:rPr>
              <w:t>5</w:t>
            </w:r>
            <w:r>
              <w:rPr>
                <w:sz w:val="28"/>
                <w:szCs w:val="28"/>
                <w:lang w:eastAsia="ru-RU"/>
              </w:rPr>
              <w:t>363</w:t>
            </w:r>
            <w:r w:rsidR="00BE13D9">
              <w:rPr>
                <w:sz w:val="28"/>
                <w:szCs w:val="28"/>
                <w:lang w:eastAsia="ru-RU"/>
              </w:rPr>
              <w:t>4</w:t>
            </w:r>
            <w:r>
              <w:rPr>
                <w:sz w:val="28"/>
                <w:szCs w:val="28"/>
                <w:lang w:eastAsia="ru-RU"/>
              </w:rPr>
              <w:t>0</w:t>
            </w:r>
          </w:p>
        </w:tc>
        <w:tc>
          <w:tcPr>
            <w:tcW w:w="1734" w:type="dxa"/>
            <w:tcBorders>
              <w:top w:val="nil"/>
              <w:left w:val="nil"/>
              <w:bottom w:val="single" w:sz="4" w:space="0" w:color="auto"/>
              <w:right w:val="single" w:sz="4" w:space="0" w:color="auto"/>
            </w:tcBorders>
            <w:shd w:val="clear" w:color="auto" w:fill="auto"/>
            <w:noWrap/>
            <w:hideMark/>
          </w:tcPr>
          <w:p w:rsidR="005D1DB7" w:rsidRPr="004E02C4" w:rsidRDefault="00B03BD1" w:rsidP="00AA407D">
            <w:pPr>
              <w:suppressAutoHyphens w:val="0"/>
              <w:jc w:val="right"/>
              <w:rPr>
                <w:sz w:val="28"/>
                <w:szCs w:val="28"/>
                <w:lang w:eastAsia="ru-RU"/>
              </w:rPr>
            </w:pPr>
            <w:r>
              <w:rPr>
                <w:sz w:val="28"/>
                <w:szCs w:val="28"/>
                <w:lang w:eastAsia="ru-RU"/>
              </w:rPr>
              <w:t>-12 116,88</w:t>
            </w:r>
          </w:p>
        </w:tc>
        <w:tc>
          <w:tcPr>
            <w:tcW w:w="811" w:type="dxa"/>
            <w:gridSpan w:val="2"/>
            <w:tcBorders>
              <w:top w:val="nil"/>
              <w:left w:val="nil"/>
              <w:bottom w:val="single" w:sz="4" w:space="0" w:color="auto"/>
              <w:right w:val="single" w:sz="4" w:space="0" w:color="auto"/>
            </w:tcBorders>
            <w:shd w:val="clear" w:color="auto" w:fill="auto"/>
            <w:noWrap/>
            <w:hideMark/>
          </w:tcPr>
          <w:p w:rsidR="005D1DB7" w:rsidRPr="004E02C4" w:rsidRDefault="005D1DB7" w:rsidP="00AA407D">
            <w:pPr>
              <w:suppressAutoHyphens w:val="0"/>
              <w:jc w:val="center"/>
              <w:rPr>
                <w:sz w:val="28"/>
                <w:szCs w:val="28"/>
                <w:lang w:eastAsia="ru-RU"/>
              </w:rPr>
            </w:pPr>
            <w:r w:rsidRPr="004E02C4">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5D1DB7" w:rsidRPr="004E02C4" w:rsidRDefault="00B03BD1" w:rsidP="00AA407D">
            <w:pPr>
              <w:suppressAutoHyphens w:val="0"/>
              <w:jc w:val="right"/>
              <w:rPr>
                <w:sz w:val="28"/>
                <w:szCs w:val="28"/>
                <w:lang w:eastAsia="ru-RU"/>
              </w:rPr>
            </w:pPr>
            <w:r>
              <w:rPr>
                <w:sz w:val="28"/>
                <w:szCs w:val="28"/>
                <w:lang w:eastAsia="ru-RU"/>
              </w:rPr>
              <w:t>С</w:t>
            </w:r>
            <w:r w:rsidRPr="00B03BD1">
              <w:rPr>
                <w:sz w:val="28"/>
                <w:szCs w:val="28"/>
                <w:lang w:eastAsia="ru-RU"/>
              </w:rPr>
              <w:t>писание материальных запасов, пришедших в негодность в ходе эксплуатации</w:t>
            </w:r>
            <w:r w:rsidR="005D1DB7">
              <w:rPr>
                <w:sz w:val="28"/>
                <w:szCs w:val="28"/>
                <w:lang w:eastAsia="ru-RU"/>
              </w:rPr>
              <w:t>.</w:t>
            </w:r>
          </w:p>
        </w:tc>
      </w:tr>
    </w:tbl>
    <w:p w:rsidR="005D1DB7" w:rsidRPr="00F55F94" w:rsidRDefault="005D1DB7" w:rsidP="00F3668E">
      <w:pPr>
        <w:pStyle w:val="a5"/>
        <w:spacing w:after="0"/>
        <w:ind w:firstLine="709"/>
        <w:jc w:val="both"/>
        <w:rPr>
          <w:szCs w:val="28"/>
        </w:rPr>
      </w:pPr>
    </w:p>
    <w:p w:rsidR="00F3668E" w:rsidRDefault="00F3668E" w:rsidP="00F3668E">
      <w:pPr>
        <w:ind w:firstLine="720"/>
        <w:jc w:val="both"/>
        <w:rPr>
          <w:sz w:val="28"/>
          <w:szCs w:val="28"/>
        </w:rPr>
      </w:pPr>
    </w:p>
    <w:tbl>
      <w:tblPr>
        <w:tblW w:w="9902" w:type="dxa"/>
        <w:tblInd w:w="93" w:type="dxa"/>
        <w:tblLook w:val="04A0" w:firstRow="1" w:lastRow="0" w:firstColumn="1" w:lastColumn="0" w:noHBand="0" w:noVBand="1"/>
      </w:tblPr>
      <w:tblGrid>
        <w:gridCol w:w="2961"/>
        <w:gridCol w:w="1734"/>
        <w:gridCol w:w="176"/>
        <w:gridCol w:w="635"/>
        <w:gridCol w:w="4396"/>
      </w:tblGrid>
      <w:tr w:rsidR="0024322A" w:rsidRPr="004E02C4" w:rsidTr="006D7EF4">
        <w:trPr>
          <w:trHeight w:val="570"/>
        </w:trPr>
        <w:tc>
          <w:tcPr>
            <w:tcW w:w="9902" w:type="dxa"/>
            <w:gridSpan w:val="5"/>
            <w:tcBorders>
              <w:top w:val="nil"/>
              <w:left w:val="nil"/>
              <w:bottom w:val="nil"/>
              <w:right w:val="nil"/>
            </w:tcBorders>
            <w:shd w:val="clear" w:color="auto" w:fill="auto"/>
            <w:vAlign w:val="bottom"/>
            <w:hideMark/>
          </w:tcPr>
          <w:p w:rsidR="0024322A" w:rsidRPr="004E02C4" w:rsidRDefault="0024322A" w:rsidP="006D7EF4">
            <w:pPr>
              <w:suppressAutoHyphens w:val="0"/>
              <w:jc w:val="center"/>
              <w:rPr>
                <w:b/>
                <w:bCs/>
                <w:sz w:val="28"/>
                <w:szCs w:val="28"/>
                <w:lang w:eastAsia="ru-RU"/>
              </w:rPr>
            </w:pPr>
            <w:r w:rsidRPr="00DD080C">
              <w:rPr>
                <w:b/>
                <w:bCs/>
                <w:sz w:val="28"/>
                <w:szCs w:val="28"/>
                <w:lang w:eastAsia="ru-RU"/>
              </w:rPr>
              <w:t>Анализ показателей бухгалтерской отчетности субъекта бюджетной</w:t>
            </w:r>
            <w:r w:rsidRPr="00DD080C">
              <w:rPr>
                <w:b/>
                <w:bCs/>
                <w:sz w:val="28"/>
                <w:szCs w:val="28"/>
                <w:lang w:eastAsia="ru-RU"/>
              </w:rPr>
              <w:br/>
              <w:t>отчетности по счету 140110173</w:t>
            </w:r>
          </w:p>
        </w:tc>
      </w:tr>
      <w:tr w:rsidR="0024322A" w:rsidRPr="004E02C4" w:rsidTr="006D7EF4">
        <w:trPr>
          <w:trHeight w:val="255"/>
        </w:trPr>
        <w:tc>
          <w:tcPr>
            <w:tcW w:w="2961"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1910" w:type="dxa"/>
            <w:gridSpan w:val="2"/>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r>
      <w:tr w:rsidR="0024322A" w:rsidRPr="004E02C4" w:rsidTr="006D7EF4">
        <w:trPr>
          <w:trHeight w:val="255"/>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22A" w:rsidRPr="004E02C4" w:rsidRDefault="0024322A" w:rsidP="006D7EF4">
            <w:pPr>
              <w:suppressAutoHyphens w:val="0"/>
              <w:jc w:val="center"/>
              <w:rPr>
                <w:sz w:val="28"/>
                <w:szCs w:val="28"/>
                <w:lang w:eastAsia="ru-RU"/>
              </w:rPr>
            </w:pPr>
            <w:r w:rsidRPr="004E02C4">
              <w:rPr>
                <w:sz w:val="28"/>
                <w:szCs w:val="28"/>
                <w:lang w:eastAsia="ru-RU"/>
              </w:rPr>
              <w:t>Корреспондирующий счет бюджетного учета</w:t>
            </w:r>
          </w:p>
        </w:tc>
        <w:tc>
          <w:tcPr>
            <w:tcW w:w="6941" w:type="dxa"/>
            <w:gridSpan w:val="4"/>
            <w:tcBorders>
              <w:top w:val="single" w:sz="4" w:space="0" w:color="auto"/>
              <w:left w:val="nil"/>
              <w:bottom w:val="single" w:sz="4" w:space="0" w:color="auto"/>
              <w:right w:val="single" w:sz="4" w:space="0" w:color="auto"/>
            </w:tcBorders>
            <w:shd w:val="clear" w:color="auto" w:fill="auto"/>
            <w:noWrap/>
            <w:vAlign w:val="bottom"/>
            <w:hideMark/>
          </w:tcPr>
          <w:p w:rsidR="0024322A" w:rsidRPr="004E02C4" w:rsidRDefault="0024322A" w:rsidP="006D7EF4">
            <w:pPr>
              <w:suppressAutoHyphens w:val="0"/>
              <w:jc w:val="center"/>
              <w:rPr>
                <w:sz w:val="28"/>
                <w:szCs w:val="28"/>
                <w:lang w:eastAsia="ru-RU"/>
              </w:rPr>
            </w:pPr>
            <w:r w:rsidRPr="004E02C4">
              <w:rPr>
                <w:sz w:val="28"/>
                <w:szCs w:val="28"/>
                <w:lang w:eastAsia="ru-RU"/>
              </w:rPr>
              <w:t>Код счета бюджетного учета</w:t>
            </w:r>
          </w:p>
        </w:tc>
      </w:tr>
      <w:tr w:rsidR="0024322A" w:rsidRPr="004E02C4" w:rsidTr="006D7EF4">
        <w:trPr>
          <w:trHeight w:val="255"/>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24322A" w:rsidRPr="004E02C4" w:rsidRDefault="0024322A" w:rsidP="006D7EF4">
            <w:pPr>
              <w:suppressAutoHyphens w:val="0"/>
              <w:rPr>
                <w:sz w:val="28"/>
                <w:szCs w:val="28"/>
                <w:lang w:eastAsia="ru-RU"/>
              </w:rPr>
            </w:pPr>
          </w:p>
        </w:tc>
        <w:tc>
          <w:tcPr>
            <w:tcW w:w="1734"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140110173</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код</w:t>
            </w:r>
          </w:p>
        </w:tc>
        <w:tc>
          <w:tcPr>
            <w:tcW w:w="4396"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причина</w:t>
            </w:r>
          </w:p>
        </w:tc>
      </w:tr>
      <w:tr w:rsidR="0024322A" w:rsidRPr="004E02C4" w:rsidTr="006D7EF4">
        <w:trPr>
          <w:trHeight w:val="255"/>
        </w:trPr>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3</w:t>
            </w:r>
          </w:p>
        </w:tc>
        <w:tc>
          <w:tcPr>
            <w:tcW w:w="4396"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4</w:t>
            </w:r>
          </w:p>
        </w:tc>
      </w:tr>
      <w:tr w:rsidR="0024322A" w:rsidRPr="004E02C4" w:rsidTr="006D7EF4">
        <w:trPr>
          <w:trHeight w:val="1530"/>
        </w:trPr>
        <w:tc>
          <w:tcPr>
            <w:tcW w:w="2961" w:type="dxa"/>
            <w:tcBorders>
              <w:top w:val="nil"/>
              <w:left w:val="single" w:sz="4" w:space="0" w:color="auto"/>
              <w:bottom w:val="single" w:sz="4" w:space="0" w:color="auto"/>
              <w:right w:val="single" w:sz="4" w:space="0" w:color="auto"/>
            </w:tcBorders>
            <w:shd w:val="clear" w:color="auto" w:fill="auto"/>
            <w:noWrap/>
            <w:hideMark/>
          </w:tcPr>
          <w:p w:rsidR="0024322A" w:rsidRPr="004E02C4" w:rsidRDefault="0024322A" w:rsidP="00DA6176">
            <w:pPr>
              <w:suppressAutoHyphens w:val="0"/>
              <w:jc w:val="right"/>
              <w:rPr>
                <w:sz w:val="28"/>
                <w:szCs w:val="28"/>
                <w:lang w:eastAsia="ru-RU"/>
              </w:rPr>
            </w:pPr>
            <w:r w:rsidRPr="004E02C4">
              <w:rPr>
                <w:sz w:val="28"/>
                <w:szCs w:val="28"/>
                <w:lang w:eastAsia="ru-RU"/>
              </w:rPr>
              <w:t>20545</w:t>
            </w:r>
            <w:r w:rsidR="00DA6176">
              <w:rPr>
                <w:sz w:val="28"/>
                <w:szCs w:val="28"/>
                <w:lang w:eastAsia="ru-RU"/>
              </w:rPr>
              <w:t>6</w:t>
            </w:r>
            <w:r w:rsidRPr="004E02C4">
              <w:rPr>
                <w:sz w:val="28"/>
                <w:szCs w:val="28"/>
                <w:lang w:eastAsia="ru-RU"/>
              </w:rPr>
              <w:t>60</w:t>
            </w:r>
          </w:p>
        </w:tc>
        <w:tc>
          <w:tcPr>
            <w:tcW w:w="1734" w:type="dxa"/>
            <w:tcBorders>
              <w:top w:val="nil"/>
              <w:left w:val="nil"/>
              <w:bottom w:val="single" w:sz="4" w:space="0" w:color="auto"/>
              <w:right w:val="single" w:sz="4" w:space="0" w:color="auto"/>
            </w:tcBorders>
            <w:shd w:val="clear" w:color="auto" w:fill="auto"/>
            <w:noWrap/>
            <w:hideMark/>
          </w:tcPr>
          <w:p w:rsidR="0024322A" w:rsidRPr="004E02C4" w:rsidRDefault="0024322A" w:rsidP="0094255F">
            <w:pPr>
              <w:suppressAutoHyphens w:val="0"/>
              <w:jc w:val="right"/>
              <w:rPr>
                <w:sz w:val="28"/>
                <w:szCs w:val="28"/>
                <w:lang w:eastAsia="ru-RU"/>
              </w:rPr>
            </w:pPr>
            <w:r w:rsidRPr="004E02C4">
              <w:rPr>
                <w:sz w:val="28"/>
                <w:szCs w:val="28"/>
                <w:lang w:eastAsia="ru-RU"/>
              </w:rPr>
              <w:t>-</w:t>
            </w:r>
            <w:r w:rsidR="0094255F">
              <w:rPr>
                <w:sz w:val="28"/>
                <w:szCs w:val="28"/>
                <w:lang w:eastAsia="ru-RU"/>
              </w:rPr>
              <w:t>5 799,99</w:t>
            </w:r>
          </w:p>
        </w:tc>
        <w:tc>
          <w:tcPr>
            <w:tcW w:w="811" w:type="dxa"/>
            <w:gridSpan w:val="2"/>
            <w:tcBorders>
              <w:top w:val="nil"/>
              <w:left w:val="nil"/>
              <w:bottom w:val="single" w:sz="4" w:space="0" w:color="auto"/>
              <w:right w:val="single" w:sz="4" w:space="0" w:color="auto"/>
            </w:tcBorders>
            <w:shd w:val="clear" w:color="auto" w:fill="auto"/>
            <w:noWrap/>
            <w:hideMark/>
          </w:tcPr>
          <w:p w:rsidR="0024322A" w:rsidRPr="004E02C4" w:rsidRDefault="0024322A" w:rsidP="006D7EF4">
            <w:pPr>
              <w:suppressAutoHyphens w:val="0"/>
              <w:jc w:val="center"/>
              <w:rPr>
                <w:sz w:val="28"/>
                <w:szCs w:val="28"/>
                <w:lang w:eastAsia="ru-RU"/>
              </w:rPr>
            </w:pPr>
            <w:r w:rsidRPr="004E02C4">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24322A" w:rsidRPr="004E02C4" w:rsidRDefault="0024322A" w:rsidP="00DA6176">
            <w:pPr>
              <w:suppressAutoHyphens w:val="0"/>
              <w:jc w:val="right"/>
              <w:rPr>
                <w:sz w:val="28"/>
                <w:szCs w:val="28"/>
                <w:lang w:eastAsia="ru-RU"/>
              </w:rPr>
            </w:pPr>
            <w:r w:rsidRPr="004E02C4">
              <w:rPr>
                <w:sz w:val="28"/>
                <w:szCs w:val="28"/>
                <w:lang w:eastAsia="ru-RU"/>
              </w:rPr>
              <w:t xml:space="preserve">Списание просроченной дебиторской задолженности неплатежеспособных дебиторов по администрируемым доходам в соответствии с </w:t>
            </w:r>
            <w:proofErr w:type="spellStart"/>
            <w:r w:rsidRPr="004E02C4">
              <w:rPr>
                <w:sz w:val="28"/>
                <w:szCs w:val="28"/>
                <w:lang w:eastAsia="ru-RU"/>
              </w:rPr>
              <w:t>пр.ГУ</w:t>
            </w:r>
            <w:proofErr w:type="spellEnd"/>
            <w:r w:rsidRPr="004E02C4">
              <w:rPr>
                <w:sz w:val="28"/>
                <w:szCs w:val="28"/>
                <w:lang w:eastAsia="ru-RU"/>
              </w:rPr>
              <w:t xml:space="preserve"> МЧС РФ по </w:t>
            </w:r>
            <w:r w:rsidR="00DA6176">
              <w:rPr>
                <w:sz w:val="28"/>
                <w:szCs w:val="28"/>
                <w:lang w:eastAsia="ru-RU"/>
              </w:rPr>
              <w:t>АО</w:t>
            </w:r>
            <w:r w:rsidRPr="004E02C4">
              <w:rPr>
                <w:sz w:val="28"/>
                <w:szCs w:val="28"/>
                <w:lang w:eastAsia="ru-RU"/>
              </w:rPr>
              <w:t xml:space="preserve"> от </w:t>
            </w:r>
            <w:r w:rsidR="00DA6176">
              <w:rPr>
                <w:sz w:val="28"/>
                <w:szCs w:val="28"/>
                <w:lang w:eastAsia="ru-RU"/>
              </w:rPr>
              <w:t>27</w:t>
            </w:r>
            <w:r w:rsidRPr="004E02C4">
              <w:rPr>
                <w:sz w:val="28"/>
                <w:szCs w:val="28"/>
                <w:lang w:eastAsia="ru-RU"/>
              </w:rPr>
              <w:t>.12.201</w:t>
            </w:r>
            <w:r w:rsidR="00DA6176">
              <w:rPr>
                <w:sz w:val="28"/>
                <w:szCs w:val="28"/>
                <w:lang w:eastAsia="ru-RU"/>
              </w:rPr>
              <w:t>8</w:t>
            </w:r>
            <w:r w:rsidRPr="004E02C4">
              <w:rPr>
                <w:sz w:val="28"/>
                <w:szCs w:val="28"/>
                <w:lang w:eastAsia="ru-RU"/>
              </w:rPr>
              <w:t xml:space="preserve"> г. № </w:t>
            </w:r>
            <w:r w:rsidR="00DA6176">
              <w:rPr>
                <w:sz w:val="28"/>
                <w:szCs w:val="28"/>
                <w:lang w:eastAsia="ru-RU"/>
              </w:rPr>
              <w:t>484</w:t>
            </w:r>
          </w:p>
        </w:tc>
      </w:tr>
      <w:tr w:rsidR="0024322A" w:rsidRPr="004E02C4" w:rsidTr="006D7EF4">
        <w:trPr>
          <w:trHeight w:val="255"/>
        </w:trPr>
        <w:tc>
          <w:tcPr>
            <w:tcW w:w="2961"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1734" w:type="dxa"/>
            <w:tcBorders>
              <w:top w:val="nil"/>
              <w:left w:val="nil"/>
              <w:bottom w:val="nil"/>
              <w:right w:val="nil"/>
            </w:tcBorders>
            <w:shd w:val="clear" w:color="auto" w:fill="auto"/>
            <w:noWrap/>
            <w:vAlign w:val="bottom"/>
            <w:hideMark/>
          </w:tcPr>
          <w:p w:rsidR="0024322A" w:rsidRDefault="0024322A" w:rsidP="006D7EF4">
            <w:pPr>
              <w:suppressAutoHyphens w:val="0"/>
              <w:rPr>
                <w:sz w:val="28"/>
                <w:szCs w:val="28"/>
                <w:lang w:eastAsia="ru-RU"/>
              </w:rPr>
            </w:pPr>
          </w:p>
          <w:p w:rsidR="00531BB0" w:rsidRPr="004E02C4" w:rsidRDefault="00531BB0" w:rsidP="006D7EF4">
            <w:pPr>
              <w:suppressAutoHyphens w:val="0"/>
              <w:rPr>
                <w:sz w:val="28"/>
                <w:szCs w:val="28"/>
                <w:lang w:eastAsia="ru-RU"/>
              </w:rPr>
            </w:pPr>
          </w:p>
        </w:tc>
        <w:tc>
          <w:tcPr>
            <w:tcW w:w="811" w:type="dxa"/>
            <w:gridSpan w:val="2"/>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r>
      <w:tr w:rsidR="0024322A" w:rsidRPr="004E02C4" w:rsidTr="006D7EF4">
        <w:trPr>
          <w:trHeight w:val="255"/>
        </w:trPr>
        <w:tc>
          <w:tcPr>
            <w:tcW w:w="9902" w:type="dxa"/>
            <w:gridSpan w:val="5"/>
            <w:tcBorders>
              <w:top w:val="nil"/>
              <w:left w:val="nil"/>
              <w:bottom w:val="nil"/>
              <w:right w:val="nil"/>
            </w:tcBorders>
            <w:shd w:val="clear" w:color="auto" w:fill="auto"/>
            <w:vAlign w:val="bottom"/>
            <w:hideMark/>
          </w:tcPr>
          <w:p w:rsidR="0024322A" w:rsidRPr="004E02C4" w:rsidRDefault="0024322A" w:rsidP="004F7470">
            <w:pPr>
              <w:suppressAutoHyphens w:val="0"/>
              <w:jc w:val="center"/>
              <w:rPr>
                <w:b/>
                <w:bCs/>
                <w:sz w:val="28"/>
                <w:szCs w:val="28"/>
                <w:lang w:eastAsia="ru-RU"/>
              </w:rPr>
            </w:pPr>
            <w:r w:rsidRPr="00531BB0">
              <w:rPr>
                <w:b/>
                <w:bCs/>
                <w:sz w:val="28"/>
                <w:szCs w:val="28"/>
                <w:lang w:eastAsia="ru-RU"/>
              </w:rPr>
              <w:t>Анализ показателей бухгалтерской отчетности субъекта бюджетной</w:t>
            </w:r>
            <w:r w:rsidRPr="00531BB0">
              <w:rPr>
                <w:b/>
                <w:bCs/>
                <w:sz w:val="28"/>
                <w:szCs w:val="28"/>
                <w:lang w:eastAsia="ru-RU"/>
              </w:rPr>
              <w:br/>
              <w:t>отчетности по счету 1401101</w:t>
            </w:r>
            <w:r w:rsidR="004F7470" w:rsidRPr="00531BB0">
              <w:rPr>
                <w:b/>
                <w:bCs/>
                <w:sz w:val="28"/>
                <w:szCs w:val="28"/>
                <w:lang w:eastAsia="ru-RU"/>
              </w:rPr>
              <w:t>95</w:t>
            </w:r>
          </w:p>
        </w:tc>
      </w:tr>
      <w:tr w:rsidR="0024322A" w:rsidRPr="004E02C4" w:rsidTr="006D7EF4">
        <w:trPr>
          <w:trHeight w:val="255"/>
        </w:trPr>
        <w:tc>
          <w:tcPr>
            <w:tcW w:w="2961"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1910" w:type="dxa"/>
            <w:gridSpan w:val="2"/>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r>
      <w:tr w:rsidR="0024322A" w:rsidRPr="004E02C4" w:rsidTr="006D7EF4">
        <w:trPr>
          <w:trHeight w:val="255"/>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22A" w:rsidRPr="004E02C4" w:rsidRDefault="0024322A" w:rsidP="006D7EF4">
            <w:pPr>
              <w:suppressAutoHyphens w:val="0"/>
              <w:jc w:val="center"/>
              <w:rPr>
                <w:sz w:val="28"/>
                <w:szCs w:val="28"/>
                <w:lang w:eastAsia="ru-RU"/>
              </w:rPr>
            </w:pPr>
            <w:r w:rsidRPr="004E02C4">
              <w:rPr>
                <w:sz w:val="28"/>
                <w:szCs w:val="28"/>
                <w:lang w:eastAsia="ru-RU"/>
              </w:rPr>
              <w:t>Корреспондирующий счет бюджетного учета</w:t>
            </w:r>
          </w:p>
        </w:tc>
        <w:tc>
          <w:tcPr>
            <w:tcW w:w="6941" w:type="dxa"/>
            <w:gridSpan w:val="4"/>
            <w:tcBorders>
              <w:top w:val="single" w:sz="4" w:space="0" w:color="auto"/>
              <w:left w:val="nil"/>
              <w:bottom w:val="single" w:sz="4" w:space="0" w:color="auto"/>
              <w:right w:val="single" w:sz="4" w:space="0" w:color="auto"/>
            </w:tcBorders>
            <w:shd w:val="clear" w:color="auto" w:fill="auto"/>
            <w:noWrap/>
            <w:vAlign w:val="bottom"/>
            <w:hideMark/>
          </w:tcPr>
          <w:p w:rsidR="0024322A" w:rsidRPr="004E02C4" w:rsidRDefault="0024322A" w:rsidP="006D7EF4">
            <w:pPr>
              <w:suppressAutoHyphens w:val="0"/>
              <w:jc w:val="center"/>
              <w:rPr>
                <w:sz w:val="28"/>
                <w:szCs w:val="28"/>
                <w:lang w:eastAsia="ru-RU"/>
              </w:rPr>
            </w:pPr>
            <w:r w:rsidRPr="004E02C4">
              <w:rPr>
                <w:sz w:val="28"/>
                <w:szCs w:val="28"/>
                <w:lang w:eastAsia="ru-RU"/>
              </w:rPr>
              <w:t>Код счета бюджетного учета</w:t>
            </w:r>
          </w:p>
        </w:tc>
      </w:tr>
      <w:tr w:rsidR="0024322A" w:rsidRPr="004E02C4" w:rsidTr="006D7EF4">
        <w:trPr>
          <w:trHeight w:val="255"/>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24322A" w:rsidRPr="004E02C4" w:rsidRDefault="0024322A" w:rsidP="006D7EF4">
            <w:pPr>
              <w:suppressAutoHyphens w:val="0"/>
              <w:rPr>
                <w:sz w:val="28"/>
                <w:szCs w:val="28"/>
                <w:lang w:eastAsia="ru-RU"/>
              </w:rPr>
            </w:pPr>
          </w:p>
        </w:tc>
        <w:tc>
          <w:tcPr>
            <w:tcW w:w="1734"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4F7470">
            <w:pPr>
              <w:suppressAutoHyphens w:val="0"/>
              <w:jc w:val="center"/>
              <w:rPr>
                <w:sz w:val="28"/>
                <w:szCs w:val="28"/>
                <w:lang w:eastAsia="ru-RU"/>
              </w:rPr>
            </w:pPr>
            <w:r w:rsidRPr="004E02C4">
              <w:rPr>
                <w:sz w:val="28"/>
                <w:szCs w:val="28"/>
                <w:lang w:eastAsia="ru-RU"/>
              </w:rPr>
              <w:t>1401101</w:t>
            </w:r>
            <w:r w:rsidR="004F7470" w:rsidRPr="004E02C4">
              <w:rPr>
                <w:sz w:val="28"/>
                <w:szCs w:val="28"/>
                <w:lang w:eastAsia="ru-RU"/>
              </w:rPr>
              <w:t>95</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код</w:t>
            </w:r>
          </w:p>
        </w:tc>
        <w:tc>
          <w:tcPr>
            <w:tcW w:w="4396"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причина</w:t>
            </w:r>
          </w:p>
        </w:tc>
      </w:tr>
      <w:tr w:rsidR="0024322A" w:rsidRPr="004E02C4" w:rsidTr="006D7EF4">
        <w:trPr>
          <w:trHeight w:val="255"/>
        </w:trPr>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lastRenderedPageBreak/>
              <w:t>1</w:t>
            </w:r>
          </w:p>
        </w:tc>
        <w:tc>
          <w:tcPr>
            <w:tcW w:w="1734"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3</w:t>
            </w:r>
          </w:p>
        </w:tc>
        <w:tc>
          <w:tcPr>
            <w:tcW w:w="4396" w:type="dxa"/>
            <w:tcBorders>
              <w:top w:val="nil"/>
              <w:left w:val="nil"/>
              <w:bottom w:val="single" w:sz="4" w:space="0" w:color="auto"/>
              <w:right w:val="single" w:sz="4" w:space="0" w:color="auto"/>
            </w:tcBorders>
            <w:shd w:val="clear" w:color="auto" w:fill="auto"/>
            <w:noWrap/>
            <w:vAlign w:val="center"/>
            <w:hideMark/>
          </w:tcPr>
          <w:p w:rsidR="0024322A" w:rsidRPr="004E02C4" w:rsidRDefault="0024322A" w:rsidP="006D7EF4">
            <w:pPr>
              <w:suppressAutoHyphens w:val="0"/>
              <w:jc w:val="center"/>
              <w:rPr>
                <w:sz w:val="28"/>
                <w:szCs w:val="28"/>
                <w:lang w:eastAsia="ru-RU"/>
              </w:rPr>
            </w:pPr>
            <w:r w:rsidRPr="004E02C4">
              <w:rPr>
                <w:sz w:val="28"/>
                <w:szCs w:val="28"/>
                <w:lang w:eastAsia="ru-RU"/>
              </w:rPr>
              <w:t>4</w:t>
            </w:r>
          </w:p>
        </w:tc>
      </w:tr>
      <w:tr w:rsidR="0024322A" w:rsidRPr="004E02C4" w:rsidTr="006D7EF4">
        <w:trPr>
          <w:trHeight w:val="255"/>
        </w:trPr>
        <w:tc>
          <w:tcPr>
            <w:tcW w:w="2961" w:type="dxa"/>
            <w:tcBorders>
              <w:top w:val="nil"/>
              <w:left w:val="single" w:sz="4" w:space="0" w:color="auto"/>
              <w:bottom w:val="single" w:sz="4" w:space="0" w:color="auto"/>
              <w:right w:val="single" w:sz="4" w:space="0" w:color="auto"/>
            </w:tcBorders>
            <w:shd w:val="clear" w:color="auto" w:fill="auto"/>
            <w:noWrap/>
            <w:hideMark/>
          </w:tcPr>
          <w:p w:rsidR="0024322A" w:rsidRPr="004E02C4" w:rsidRDefault="0024322A" w:rsidP="00531BB0">
            <w:pPr>
              <w:suppressAutoHyphens w:val="0"/>
              <w:jc w:val="right"/>
              <w:rPr>
                <w:sz w:val="28"/>
                <w:szCs w:val="28"/>
                <w:lang w:eastAsia="ru-RU"/>
              </w:rPr>
            </w:pPr>
            <w:r w:rsidRPr="004E02C4">
              <w:rPr>
                <w:sz w:val="28"/>
                <w:szCs w:val="28"/>
                <w:lang w:eastAsia="ru-RU"/>
              </w:rPr>
              <w:t>101</w:t>
            </w:r>
            <w:r w:rsidR="00531BB0">
              <w:rPr>
                <w:sz w:val="28"/>
                <w:szCs w:val="28"/>
                <w:lang w:eastAsia="ru-RU"/>
              </w:rPr>
              <w:t>34</w:t>
            </w:r>
            <w:r w:rsidRPr="004E02C4">
              <w:rPr>
                <w:sz w:val="28"/>
                <w:szCs w:val="28"/>
                <w:lang w:eastAsia="ru-RU"/>
              </w:rPr>
              <w:t>310</w:t>
            </w:r>
          </w:p>
        </w:tc>
        <w:tc>
          <w:tcPr>
            <w:tcW w:w="1734" w:type="dxa"/>
            <w:tcBorders>
              <w:top w:val="nil"/>
              <w:left w:val="nil"/>
              <w:bottom w:val="single" w:sz="4" w:space="0" w:color="auto"/>
              <w:right w:val="single" w:sz="4" w:space="0" w:color="auto"/>
            </w:tcBorders>
            <w:shd w:val="clear" w:color="auto" w:fill="auto"/>
            <w:noWrap/>
            <w:hideMark/>
          </w:tcPr>
          <w:p w:rsidR="0024322A" w:rsidRPr="004E02C4" w:rsidRDefault="00531BB0" w:rsidP="008D409E">
            <w:pPr>
              <w:suppressAutoHyphens w:val="0"/>
              <w:jc w:val="right"/>
              <w:rPr>
                <w:sz w:val="28"/>
                <w:szCs w:val="28"/>
                <w:lang w:eastAsia="ru-RU"/>
              </w:rPr>
            </w:pPr>
            <w:r>
              <w:rPr>
                <w:sz w:val="28"/>
                <w:szCs w:val="28"/>
                <w:lang w:eastAsia="ru-RU"/>
              </w:rPr>
              <w:t>380 101,25</w:t>
            </w:r>
          </w:p>
        </w:tc>
        <w:tc>
          <w:tcPr>
            <w:tcW w:w="811" w:type="dxa"/>
            <w:gridSpan w:val="2"/>
            <w:tcBorders>
              <w:top w:val="nil"/>
              <w:left w:val="nil"/>
              <w:bottom w:val="single" w:sz="4" w:space="0" w:color="auto"/>
              <w:right w:val="single" w:sz="4" w:space="0" w:color="auto"/>
            </w:tcBorders>
            <w:shd w:val="clear" w:color="auto" w:fill="auto"/>
            <w:noWrap/>
            <w:hideMark/>
          </w:tcPr>
          <w:p w:rsidR="0024322A" w:rsidRPr="004E02C4" w:rsidRDefault="0024322A" w:rsidP="006D7EF4">
            <w:pPr>
              <w:suppressAutoHyphens w:val="0"/>
              <w:jc w:val="center"/>
              <w:rPr>
                <w:sz w:val="28"/>
                <w:szCs w:val="28"/>
                <w:lang w:eastAsia="ru-RU"/>
              </w:rPr>
            </w:pPr>
            <w:r w:rsidRPr="004E02C4">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24322A" w:rsidRPr="004E02C4" w:rsidRDefault="0024322A" w:rsidP="006D7EF4">
            <w:pPr>
              <w:suppressAutoHyphens w:val="0"/>
              <w:jc w:val="right"/>
              <w:rPr>
                <w:sz w:val="28"/>
                <w:szCs w:val="28"/>
                <w:lang w:eastAsia="ru-RU"/>
              </w:rPr>
            </w:pPr>
            <w:r w:rsidRPr="004E02C4">
              <w:rPr>
                <w:sz w:val="28"/>
                <w:szCs w:val="28"/>
                <w:lang w:eastAsia="ru-RU"/>
              </w:rPr>
              <w:t>Получено безвозмездно</w:t>
            </w:r>
          </w:p>
        </w:tc>
      </w:tr>
      <w:tr w:rsidR="0024322A" w:rsidRPr="004E02C4" w:rsidTr="006D7EF4">
        <w:trPr>
          <w:trHeight w:val="255"/>
        </w:trPr>
        <w:tc>
          <w:tcPr>
            <w:tcW w:w="2961" w:type="dxa"/>
            <w:tcBorders>
              <w:top w:val="nil"/>
              <w:left w:val="single" w:sz="4" w:space="0" w:color="auto"/>
              <w:bottom w:val="single" w:sz="4" w:space="0" w:color="auto"/>
              <w:right w:val="single" w:sz="4" w:space="0" w:color="auto"/>
            </w:tcBorders>
            <w:shd w:val="clear" w:color="auto" w:fill="auto"/>
            <w:noWrap/>
            <w:hideMark/>
          </w:tcPr>
          <w:p w:rsidR="0024322A" w:rsidRPr="004E02C4" w:rsidRDefault="00531BB0" w:rsidP="008D409E">
            <w:pPr>
              <w:suppressAutoHyphens w:val="0"/>
              <w:jc w:val="right"/>
              <w:rPr>
                <w:sz w:val="28"/>
                <w:szCs w:val="28"/>
                <w:lang w:eastAsia="ru-RU"/>
              </w:rPr>
            </w:pPr>
            <w:r>
              <w:rPr>
                <w:sz w:val="28"/>
                <w:szCs w:val="28"/>
                <w:lang w:eastAsia="ru-RU"/>
              </w:rPr>
              <w:t>10313330</w:t>
            </w:r>
          </w:p>
        </w:tc>
        <w:tc>
          <w:tcPr>
            <w:tcW w:w="1734" w:type="dxa"/>
            <w:tcBorders>
              <w:top w:val="nil"/>
              <w:left w:val="nil"/>
              <w:bottom w:val="single" w:sz="4" w:space="0" w:color="auto"/>
              <w:right w:val="single" w:sz="4" w:space="0" w:color="auto"/>
            </w:tcBorders>
            <w:shd w:val="clear" w:color="auto" w:fill="auto"/>
            <w:noWrap/>
            <w:hideMark/>
          </w:tcPr>
          <w:p w:rsidR="0024322A" w:rsidRPr="004E02C4" w:rsidRDefault="00531BB0" w:rsidP="006D7EF4">
            <w:pPr>
              <w:suppressAutoHyphens w:val="0"/>
              <w:jc w:val="right"/>
              <w:rPr>
                <w:sz w:val="28"/>
                <w:szCs w:val="28"/>
                <w:lang w:eastAsia="ru-RU"/>
              </w:rPr>
            </w:pPr>
            <w:r>
              <w:rPr>
                <w:sz w:val="28"/>
                <w:szCs w:val="28"/>
                <w:lang w:eastAsia="ru-RU"/>
              </w:rPr>
              <w:t>1 444 830,85</w:t>
            </w:r>
          </w:p>
        </w:tc>
        <w:tc>
          <w:tcPr>
            <w:tcW w:w="811" w:type="dxa"/>
            <w:gridSpan w:val="2"/>
            <w:tcBorders>
              <w:top w:val="nil"/>
              <w:left w:val="nil"/>
              <w:bottom w:val="single" w:sz="4" w:space="0" w:color="auto"/>
              <w:right w:val="single" w:sz="4" w:space="0" w:color="auto"/>
            </w:tcBorders>
            <w:shd w:val="clear" w:color="auto" w:fill="auto"/>
            <w:noWrap/>
            <w:hideMark/>
          </w:tcPr>
          <w:p w:rsidR="0024322A" w:rsidRPr="004E02C4" w:rsidRDefault="0024322A" w:rsidP="006D7EF4">
            <w:pPr>
              <w:suppressAutoHyphens w:val="0"/>
              <w:jc w:val="center"/>
              <w:rPr>
                <w:sz w:val="28"/>
                <w:szCs w:val="28"/>
                <w:lang w:eastAsia="ru-RU"/>
              </w:rPr>
            </w:pPr>
            <w:r w:rsidRPr="004E02C4">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24322A" w:rsidRPr="004E02C4" w:rsidRDefault="0024322A" w:rsidP="006D7EF4">
            <w:pPr>
              <w:suppressAutoHyphens w:val="0"/>
              <w:jc w:val="right"/>
              <w:rPr>
                <w:sz w:val="28"/>
                <w:szCs w:val="28"/>
                <w:lang w:eastAsia="ru-RU"/>
              </w:rPr>
            </w:pPr>
            <w:r w:rsidRPr="004E02C4">
              <w:rPr>
                <w:sz w:val="28"/>
                <w:szCs w:val="28"/>
                <w:lang w:eastAsia="ru-RU"/>
              </w:rPr>
              <w:t>Получено безвозмездно</w:t>
            </w:r>
          </w:p>
        </w:tc>
      </w:tr>
    </w:tbl>
    <w:p w:rsidR="0024322A" w:rsidRDefault="0024322A" w:rsidP="0024322A">
      <w:pPr>
        <w:ind w:firstLine="708"/>
        <w:jc w:val="center"/>
        <w:rPr>
          <w:b/>
          <w:sz w:val="28"/>
          <w:szCs w:val="28"/>
        </w:rPr>
      </w:pPr>
    </w:p>
    <w:p w:rsidR="00531BB0" w:rsidRDefault="00531BB0" w:rsidP="0024322A">
      <w:pPr>
        <w:ind w:firstLine="708"/>
        <w:jc w:val="center"/>
        <w:rPr>
          <w:b/>
          <w:sz w:val="28"/>
          <w:szCs w:val="28"/>
        </w:rPr>
      </w:pPr>
    </w:p>
    <w:p w:rsidR="00531BB0" w:rsidRPr="004E02C4" w:rsidRDefault="00531BB0" w:rsidP="0024322A">
      <w:pPr>
        <w:ind w:firstLine="708"/>
        <w:jc w:val="center"/>
        <w:rPr>
          <w:b/>
          <w:sz w:val="28"/>
          <w:szCs w:val="28"/>
        </w:rPr>
      </w:pPr>
    </w:p>
    <w:tbl>
      <w:tblPr>
        <w:tblW w:w="9902" w:type="dxa"/>
        <w:tblInd w:w="93" w:type="dxa"/>
        <w:tblLook w:val="04A0" w:firstRow="1" w:lastRow="0" w:firstColumn="1" w:lastColumn="0" w:noHBand="0" w:noVBand="1"/>
      </w:tblPr>
      <w:tblGrid>
        <w:gridCol w:w="2961"/>
        <w:gridCol w:w="1734"/>
        <w:gridCol w:w="176"/>
        <w:gridCol w:w="635"/>
        <w:gridCol w:w="4396"/>
      </w:tblGrid>
      <w:tr w:rsidR="00DF0032" w:rsidRPr="004E02C4" w:rsidTr="00DF0032">
        <w:trPr>
          <w:trHeight w:val="255"/>
        </w:trPr>
        <w:tc>
          <w:tcPr>
            <w:tcW w:w="9902" w:type="dxa"/>
            <w:gridSpan w:val="5"/>
            <w:tcBorders>
              <w:top w:val="nil"/>
              <w:left w:val="nil"/>
              <w:bottom w:val="nil"/>
              <w:right w:val="nil"/>
            </w:tcBorders>
            <w:shd w:val="clear" w:color="auto" w:fill="auto"/>
            <w:vAlign w:val="bottom"/>
            <w:hideMark/>
          </w:tcPr>
          <w:p w:rsidR="00DF0032" w:rsidRPr="004E02C4" w:rsidRDefault="00DF0032" w:rsidP="00DF0032">
            <w:pPr>
              <w:suppressAutoHyphens w:val="0"/>
              <w:jc w:val="center"/>
              <w:rPr>
                <w:b/>
                <w:bCs/>
                <w:sz w:val="28"/>
                <w:szCs w:val="28"/>
                <w:lang w:eastAsia="ru-RU"/>
              </w:rPr>
            </w:pPr>
            <w:r w:rsidRPr="00531BB0">
              <w:rPr>
                <w:b/>
                <w:bCs/>
                <w:sz w:val="28"/>
                <w:szCs w:val="28"/>
                <w:lang w:eastAsia="ru-RU"/>
              </w:rPr>
              <w:t>Анализ показателей бухгалтерской отчетности субъекта бюджетной</w:t>
            </w:r>
            <w:r w:rsidRPr="00531BB0">
              <w:rPr>
                <w:b/>
                <w:bCs/>
                <w:sz w:val="28"/>
                <w:szCs w:val="28"/>
                <w:lang w:eastAsia="ru-RU"/>
              </w:rPr>
              <w:br/>
              <w:t>отчетности по счету 140110199</w:t>
            </w:r>
          </w:p>
        </w:tc>
      </w:tr>
      <w:tr w:rsidR="00DF0032" w:rsidRPr="004E02C4" w:rsidTr="00A050B7">
        <w:trPr>
          <w:trHeight w:val="255"/>
        </w:trPr>
        <w:tc>
          <w:tcPr>
            <w:tcW w:w="2961" w:type="dxa"/>
            <w:tcBorders>
              <w:top w:val="nil"/>
              <w:left w:val="nil"/>
              <w:bottom w:val="nil"/>
              <w:right w:val="nil"/>
            </w:tcBorders>
            <w:shd w:val="clear" w:color="auto" w:fill="auto"/>
            <w:noWrap/>
            <w:vAlign w:val="bottom"/>
            <w:hideMark/>
          </w:tcPr>
          <w:p w:rsidR="00DF0032" w:rsidRPr="004E02C4" w:rsidRDefault="00DF0032" w:rsidP="00A050B7">
            <w:pPr>
              <w:suppressAutoHyphens w:val="0"/>
              <w:rPr>
                <w:sz w:val="28"/>
                <w:szCs w:val="28"/>
                <w:lang w:eastAsia="ru-RU"/>
              </w:rPr>
            </w:pPr>
          </w:p>
        </w:tc>
        <w:tc>
          <w:tcPr>
            <w:tcW w:w="1910" w:type="dxa"/>
            <w:gridSpan w:val="2"/>
            <w:tcBorders>
              <w:top w:val="nil"/>
              <w:left w:val="nil"/>
              <w:bottom w:val="nil"/>
              <w:right w:val="nil"/>
            </w:tcBorders>
            <w:shd w:val="clear" w:color="auto" w:fill="auto"/>
            <w:noWrap/>
            <w:vAlign w:val="bottom"/>
            <w:hideMark/>
          </w:tcPr>
          <w:p w:rsidR="00DF0032" w:rsidRPr="004E02C4" w:rsidRDefault="00DF0032" w:rsidP="00A050B7">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DF0032" w:rsidRPr="004E02C4" w:rsidRDefault="00DF0032" w:rsidP="00A050B7">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DF0032" w:rsidRPr="004E02C4" w:rsidRDefault="00DF0032" w:rsidP="00A050B7">
            <w:pPr>
              <w:suppressAutoHyphens w:val="0"/>
              <w:rPr>
                <w:sz w:val="28"/>
                <w:szCs w:val="28"/>
                <w:lang w:eastAsia="ru-RU"/>
              </w:rPr>
            </w:pPr>
          </w:p>
        </w:tc>
      </w:tr>
      <w:tr w:rsidR="00DF0032" w:rsidRPr="004E02C4" w:rsidTr="00A050B7">
        <w:trPr>
          <w:trHeight w:val="255"/>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032" w:rsidRPr="004E02C4" w:rsidRDefault="00DF0032" w:rsidP="00A050B7">
            <w:pPr>
              <w:suppressAutoHyphens w:val="0"/>
              <w:jc w:val="center"/>
              <w:rPr>
                <w:sz w:val="28"/>
                <w:szCs w:val="28"/>
                <w:lang w:eastAsia="ru-RU"/>
              </w:rPr>
            </w:pPr>
            <w:r w:rsidRPr="004E02C4">
              <w:rPr>
                <w:sz w:val="28"/>
                <w:szCs w:val="28"/>
                <w:lang w:eastAsia="ru-RU"/>
              </w:rPr>
              <w:t>Корреспондирующий счет бюджетного учета</w:t>
            </w:r>
          </w:p>
        </w:tc>
        <w:tc>
          <w:tcPr>
            <w:tcW w:w="6941" w:type="dxa"/>
            <w:gridSpan w:val="4"/>
            <w:tcBorders>
              <w:top w:val="single" w:sz="4" w:space="0" w:color="auto"/>
              <w:left w:val="nil"/>
              <w:bottom w:val="single" w:sz="4" w:space="0" w:color="auto"/>
              <w:right w:val="single" w:sz="4" w:space="0" w:color="auto"/>
            </w:tcBorders>
            <w:shd w:val="clear" w:color="auto" w:fill="auto"/>
            <w:noWrap/>
            <w:vAlign w:val="bottom"/>
            <w:hideMark/>
          </w:tcPr>
          <w:p w:rsidR="00DF0032" w:rsidRPr="004E02C4" w:rsidRDefault="00DF0032" w:rsidP="00A050B7">
            <w:pPr>
              <w:suppressAutoHyphens w:val="0"/>
              <w:jc w:val="center"/>
              <w:rPr>
                <w:sz w:val="28"/>
                <w:szCs w:val="28"/>
                <w:lang w:eastAsia="ru-RU"/>
              </w:rPr>
            </w:pPr>
            <w:r w:rsidRPr="004E02C4">
              <w:rPr>
                <w:sz w:val="28"/>
                <w:szCs w:val="28"/>
                <w:lang w:eastAsia="ru-RU"/>
              </w:rPr>
              <w:t>Код счета бюджетного учета</w:t>
            </w:r>
          </w:p>
        </w:tc>
      </w:tr>
      <w:tr w:rsidR="00DF0032" w:rsidRPr="004E02C4" w:rsidTr="00A050B7">
        <w:trPr>
          <w:trHeight w:val="255"/>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DF0032" w:rsidRPr="004E02C4" w:rsidRDefault="00DF0032" w:rsidP="00A050B7">
            <w:pPr>
              <w:suppressAutoHyphens w:val="0"/>
              <w:rPr>
                <w:sz w:val="28"/>
                <w:szCs w:val="28"/>
                <w:lang w:eastAsia="ru-RU"/>
              </w:rPr>
            </w:pPr>
          </w:p>
        </w:tc>
        <w:tc>
          <w:tcPr>
            <w:tcW w:w="1734" w:type="dxa"/>
            <w:tcBorders>
              <w:top w:val="nil"/>
              <w:left w:val="nil"/>
              <w:bottom w:val="single" w:sz="4" w:space="0" w:color="auto"/>
              <w:right w:val="single" w:sz="4" w:space="0" w:color="auto"/>
            </w:tcBorders>
            <w:shd w:val="clear" w:color="auto" w:fill="auto"/>
            <w:noWrap/>
            <w:vAlign w:val="center"/>
            <w:hideMark/>
          </w:tcPr>
          <w:p w:rsidR="00DF0032" w:rsidRPr="004E02C4" w:rsidRDefault="00DF0032" w:rsidP="00DF0032">
            <w:pPr>
              <w:suppressAutoHyphens w:val="0"/>
              <w:jc w:val="center"/>
              <w:rPr>
                <w:sz w:val="28"/>
                <w:szCs w:val="28"/>
                <w:lang w:eastAsia="ru-RU"/>
              </w:rPr>
            </w:pPr>
            <w:r w:rsidRPr="004E02C4">
              <w:rPr>
                <w:sz w:val="28"/>
                <w:szCs w:val="28"/>
                <w:lang w:eastAsia="ru-RU"/>
              </w:rPr>
              <w:t>140110199</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код</w:t>
            </w:r>
          </w:p>
        </w:tc>
        <w:tc>
          <w:tcPr>
            <w:tcW w:w="4396" w:type="dxa"/>
            <w:tcBorders>
              <w:top w:val="nil"/>
              <w:left w:val="nil"/>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причина</w:t>
            </w:r>
          </w:p>
        </w:tc>
      </w:tr>
      <w:tr w:rsidR="00DF0032" w:rsidRPr="004E02C4" w:rsidTr="00A050B7">
        <w:trPr>
          <w:trHeight w:val="255"/>
        </w:trPr>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2</w:t>
            </w:r>
          </w:p>
        </w:tc>
        <w:tc>
          <w:tcPr>
            <w:tcW w:w="811" w:type="dxa"/>
            <w:gridSpan w:val="2"/>
            <w:tcBorders>
              <w:top w:val="nil"/>
              <w:left w:val="nil"/>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3</w:t>
            </w:r>
          </w:p>
        </w:tc>
        <w:tc>
          <w:tcPr>
            <w:tcW w:w="4396" w:type="dxa"/>
            <w:tcBorders>
              <w:top w:val="nil"/>
              <w:left w:val="nil"/>
              <w:bottom w:val="single" w:sz="4" w:space="0" w:color="auto"/>
              <w:right w:val="single" w:sz="4" w:space="0" w:color="auto"/>
            </w:tcBorders>
            <w:shd w:val="clear" w:color="auto" w:fill="auto"/>
            <w:noWrap/>
            <w:vAlign w:val="center"/>
            <w:hideMark/>
          </w:tcPr>
          <w:p w:rsidR="00DF0032" w:rsidRPr="004E02C4" w:rsidRDefault="00DF0032" w:rsidP="00A050B7">
            <w:pPr>
              <w:suppressAutoHyphens w:val="0"/>
              <w:jc w:val="center"/>
              <w:rPr>
                <w:sz w:val="28"/>
                <w:szCs w:val="28"/>
                <w:lang w:eastAsia="ru-RU"/>
              </w:rPr>
            </w:pPr>
            <w:r w:rsidRPr="004E02C4">
              <w:rPr>
                <w:sz w:val="28"/>
                <w:szCs w:val="28"/>
                <w:lang w:eastAsia="ru-RU"/>
              </w:rPr>
              <w:t>4</w:t>
            </w:r>
          </w:p>
        </w:tc>
      </w:tr>
      <w:tr w:rsidR="00DF0032" w:rsidRPr="004E02C4" w:rsidTr="00A050B7">
        <w:trPr>
          <w:trHeight w:val="255"/>
        </w:trPr>
        <w:tc>
          <w:tcPr>
            <w:tcW w:w="2961" w:type="dxa"/>
            <w:tcBorders>
              <w:top w:val="nil"/>
              <w:left w:val="single" w:sz="4" w:space="0" w:color="auto"/>
              <w:bottom w:val="single" w:sz="4" w:space="0" w:color="auto"/>
              <w:right w:val="single" w:sz="4" w:space="0" w:color="auto"/>
            </w:tcBorders>
            <w:shd w:val="clear" w:color="auto" w:fill="auto"/>
            <w:noWrap/>
            <w:hideMark/>
          </w:tcPr>
          <w:p w:rsidR="00DF0032" w:rsidRPr="004E02C4" w:rsidRDefault="00DF0032" w:rsidP="00A050B7">
            <w:pPr>
              <w:suppressAutoHyphens w:val="0"/>
              <w:jc w:val="right"/>
              <w:rPr>
                <w:sz w:val="28"/>
                <w:szCs w:val="28"/>
                <w:lang w:eastAsia="ru-RU"/>
              </w:rPr>
            </w:pPr>
            <w:r w:rsidRPr="004E02C4">
              <w:rPr>
                <w:sz w:val="28"/>
                <w:szCs w:val="28"/>
                <w:lang w:eastAsia="ru-RU"/>
              </w:rPr>
              <w:t>10112310</w:t>
            </w:r>
          </w:p>
        </w:tc>
        <w:tc>
          <w:tcPr>
            <w:tcW w:w="1734" w:type="dxa"/>
            <w:tcBorders>
              <w:top w:val="nil"/>
              <w:left w:val="nil"/>
              <w:bottom w:val="single" w:sz="4" w:space="0" w:color="auto"/>
              <w:right w:val="single" w:sz="4" w:space="0" w:color="auto"/>
            </w:tcBorders>
            <w:shd w:val="clear" w:color="auto" w:fill="auto"/>
            <w:noWrap/>
            <w:hideMark/>
          </w:tcPr>
          <w:p w:rsidR="00DF0032" w:rsidRPr="004E02C4" w:rsidRDefault="00531BB0" w:rsidP="00531BB0">
            <w:pPr>
              <w:suppressAutoHyphens w:val="0"/>
              <w:jc w:val="right"/>
              <w:rPr>
                <w:sz w:val="28"/>
                <w:szCs w:val="28"/>
                <w:lang w:eastAsia="ru-RU"/>
              </w:rPr>
            </w:pPr>
            <w:r>
              <w:rPr>
                <w:sz w:val="28"/>
                <w:szCs w:val="28"/>
                <w:lang w:eastAsia="ru-RU"/>
              </w:rPr>
              <w:t>21 764</w:t>
            </w:r>
            <w:r w:rsidR="00DF0032" w:rsidRPr="004E02C4">
              <w:rPr>
                <w:sz w:val="28"/>
                <w:szCs w:val="28"/>
                <w:lang w:eastAsia="ru-RU"/>
              </w:rPr>
              <w:t>,</w:t>
            </w:r>
            <w:r>
              <w:rPr>
                <w:sz w:val="28"/>
                <w:szCs w:val="28"/>
                <w:lang w:eastAsia="ru-RU"/>
              </w:rPr>
              <w:t>76</w:t>
            </w:r>
          </w:p>
        </w:tc>
        <w:tc>
          <w:tcPr>
            <w:tcW w:w="811" w:type="dxa"/>
            <w:gridSpan w:val="2"/>
            <w:tcBorders>
              <w:top w:val="nil"/>
              <w:left w:val="nil"/>
              <w:bottom w:val="single" w:sz="4" w:space="0" w:color="auto"/>
              <w:right w:val="single" w:sz="4" w:space="0" w:color="auto"/>
            </w:tcBorders>
            <w:shd w:val="clear" w:color="auto" w:fill="auto"/>
            <w:noWrap/>
            <w:hideMark/>
          </w:tcPr>
          <w:p w:rsidR="00DF0032" w:rsidRPr="004E02C4" w:rsidRDefault="00DF0032" w:rsidP="00A050B7">
            <w:pPr>
              <w:suppressAutoHyphens w:val="0"/>
              <w:jc w:val="center"/>
              <w:rPr>
                <w:sz w:val="28"/>
                <w:szCs w:val="28"/>
                <w:lang w:eastAsia="ru-RU"/>
              </w:rPr>
            </w:pPr>
            <w:r w:rsidRPr="004E02C4">
              <w:rPr>
                <w:sz w:val="28"/>
                <w:szCs w:val="28"/>
                <w:lang w:eastAsia="ru-RU"/>
              </w:rPr>
              <w:t>X</w:t>
            </w:r>
          </w:p>
        </w:tc>
        <w:tc>
          <w:tcPr>
            <w:tcW w:w="4396" w:type="dxa"/>
            <w:tcBorders>
              <w:top w:val="nil"/>
              <w:left w:val="nil"/>
              <w:bottom w:val="single" w:sz="4" w:space="0" w:color="auto"/>
              <w:right w:val="single" w:sz="4" w:space="0" w:color="auto"/>
            </w:tcBorders>
            <w:shd w:val="clear" w:color="auto" w:fill="auto"/>
            <w:hideMark/>
          </w:tcPr>
          <w:p w:rsidR="00DF0032" w:rsidRPr="004E02C4" w:rsidRDefault="00531BB0" w:rsidP="00A050B7">
            <w:pPr>
              <w:suppressAutoHyphens w:val="0"/>
              <w:jc w:val="right"/>
              <w:rPr>
                <w:sz w:val="28"/>
                <w:szCs w:val="28"/>
                <w:lang w:eastAsia="ru-RU"/>
              </w:rPr>
            </w:pPr>
            <w:r>
              <w:rPr>
                <w:sz w:val="28"/>
                <w:szCs w:val="28"/>
                <w:lang w:eastAsia="ru-RU"/>
              </w:rPr>
              <w:t>Увеличение стоимости ОС в связи с внесением изменений данных в технические паспорта</w:t>
            </w:r>
          </w:p>
        </w:tc>
      </w:tr>
      <w:tr w:rsidR="0024322A" w:rsidRPr="004E02C4" w:rsidTr="006D7EF4">
        <w:trPr>
          <w:trHeight w:val="255"/>
        </w:trPr>
        <w:tc>
          <w:tcPr>
            <w:tcW w:w="9902" w:type="dxa"/>
            <w:gridSpan w:val="5"/>
            <w:tcBorders>
              <w:top w:val="nil"/>
              <w:left w:val="nil"/>
              <w:bottom w:val="nil"/>
              <w:right w:val="nil"/>
            </w:tcBorders>
            <w:shd w:val="clear" w:color="auto" w:fill="auto"/>
            <w:vAlign w:val="bottom"/>
            <w:hideMark/>
          </w:tcPr>
          <w:p w:rsidR="0024322A" w:rsidRPr="004E02C4" w:rsidRDefault="0024322A" w:rsidP="006D7EF4">
            <w:pPr>
              <w:suppressAutoHyphens w:val="0"/>
              <w:jc w:val="center"/>
              <w:rPr>
                <w:b/>
                <w:bCs/>
                <w:sz w:val="28"/>
                <w:szCs w:val="28"/>
                <w:lang w:eastAsia="ru-RU"/>
              </w:rPr>
            </w:pPr>
          </w:p>
        </w:tc>
      </w:tr>
      <w:tr w:rsidR="0024322A" w:rsidRPr="004E02C4" w:rsidTr="006D7EF4">
        <w:trPr>
          <w:trHeight w:val="255"/>
        </w:trPr>
        <w:tc>
          <w:tcPr>
            <w:tcW w:w="2961"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1910" w:type="dxa"/>
            <w:gridSpan w:val="2"/>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635"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c>
          <w:tcPr>
            <w:tcW w:w="4396" w:type="dxa"/>
            <w:tcBorders>
              <w:top w:val="nil"/>
              <w:left w:val="nil"/>
              <w:bottom w:val="nil"/>
              <w:right w:val="nil"/>
            </w:tcBorders>
            <w:shd w:val="clear" w:color="auto" w:fill="auto"/>
            <w:noWrap/>
            <w:vAlign w:val="bottom"/>
            <w:hideMark/>
          </w:tcPr>
          <w:p w:rsidR="0024322A" w:rsidRPr="004E02C4" w:rsidRDefault="0024322A" w:rsidP="006D7EF4">
            <w:pPr>
              <w:suppressAutoHyphens w:val="0"/>
              <w:rPr>
                <w:sz w:val="28"/>
                <w:szCs w:val="28"/>
                <w:lang w:eastAsia="ru-RU"/>
              </w:rPr>
            </w:pPr>
          </w:p>
        </w:tc>
      </w:tr>
    </w:tbl>
    <w:p w:rsidR="0024322A" w:rsidRPr="004E02C4" w:rsidRDefault="0024322A" w:rsidP="0024322A">
      <w:pPr>
        <w:ind w:firstLine="708"/>
        <w:jc w:val="center"/>
        <w:rPr>
          <w:b/>
          <w:sz w:val="28"/>
          <w:szCs w:val="28"/>
        </w:rPr>
      </w:pPr>
      <w:r w:rsidRPr="00933AC2">
        <w:rPr>
          <w:b/>
          <w:sz w:val="28"/>
          <w:szCs w:val="28"/>
        </w:rPr>
        <w:t>Форма 0503121 «Отчет о финансовых результатах деятельности»</w:t>
      </w:r>
    </w:p>
    <w:p w:rsidR="0024322A" w:rsidRPr="004E02C4" w:rsidRDefault="0024322A" w:rsidP="0024322A">
      <w:pPr>
        <w:ind w:firstLine="708"/>
        <w:jc w:val="center"/>
        <w:rPr>
          <w:sz w:val="28"/>
          <w:szCs w:val="28"/>
        </w:rPr>
      </w:pPr>
    </w:p>
    <w:p w:rsidR="0024322A" w:rsidRPr="004E02C4" w:rsidRDefault="0024322A" w:rsidP="0024322A">
      <w:pPr>
        <w:ind w:firstLine="708"/>
        <w:jc w:val="both"/>
        <w:rPr>
          <w:sz w:val="28"/>
          <w:szCs w:val="28"/>
        </w:rPr>
      </w:pPr>
      <w:r w:rsidRPr="004E02C4">
        <w:rPr>
          <w:sz w:val="28"/>
          <w:szCs w:val="28"/>
        </w:rPr>
        <w:t xml:space="preserve">Доходы составили </w:t>
      </w:r>
      <w:r w:rsidR="00933AC2">
        <w:rPr>
          <w:sz w:val="28"/>
          <w:szCs w:val="28"/>
        </w:rPr>
        <w:t>– 12 037 187,45</w:t>
      </w:r>
      <w:r w:rsidRPr="004E02C4">
        <w:rPr>
          <w:sz w:val="28"/>
          <w:szCs w:val="28"/>
        </w:rPr>
        <w:t xml:space="preserve"> руб</w:t>
      </w:r>
      <w:r w:rsidR="00933AC2">
        <w:rPr>
          <w:sz w:val="28"/>
          <w:szCs w:val="28"/>
        </w:rPr>
        <w:t>.</w:t>
      </w:r>
      <w:r w:rsidRPr="004E02C4">
        <w:rPr>
          <w:sz w:val="28"/>
          <w:szCs w:val="28"/>
        </w:rPr>
        <w:t xml:space="preserve"> в том числе:</w:t>
      </w:r>
    </w:p>
    <w:p w:rsidR="0024322A" w:rsidRPr="004E02C4" w:rsidRDefault="0024322A" w:rsidP="0024322A">
      <w:pPr>
        <w:ind w:firstLine="708"/>
        <w:jc w:val="both"/>
        <w:rPr>
          <w:sz w:val="28"/>
          <w:szCs w:val="28"/>
        </w:rPr>
      </w:pPr>
      <w:r w:rsidRPr="004E02C4">
        <w:rPr>
          <w:b/>
          <w:sz w:val="28"/>
          <w:szCs w:val="28"/>
        </w:rPr>
        <w:t>КОСГУ 110</w:t>
      </w:r>
      <w:r w:rsidRPr="004E02C4">
        <w:rPr>
          <w:sz w:val="28"/>
          <w:szCs w:val="28"/>
        </w:rPr>
        <w:t xml:space="preserve"> – </w:t>
      </w:r>
      <w:r w:rsidR="00476090">
        <w:rPr>
          <w:sz w:val="28"/>
          <w:szCs w:val="28"/>
        </w:rPr>
        <w:t>3 701 270,00</w:t>
      </w:r>
      <w:r w:rsidRPr="004E02C4">
        <w:rPr>
          <w:sz w:val="28"/>
          <w:szCs w:val="28"/>
        </w:rPr>
        <w:t xml:space="preserve"> руб., отражены доходы, полученные за лицензирование деятельности;</w:t>
      </w:r>
    </w:p>
    <w:p w:rsidR="0024322A" w:rsidRPr="004E02C4" w:rsidRDefault="0024322A" w:rsidP="0024322A">
      <w:pPr>
        <w:ind w:firstLine="708"/>
        <w:jc w:val="both"/>
        <w:rPr>
          <w:sz w:val="28"/>
          <w:szCs w:val="28"/>
        </w:rPr>
      </w:pPr>
      <w:r w:rsidRPr="004E02C4">
        <w:rPr>
          <w:b/>
          <w:sz w:val="28"/>
          <w:szCs w:val="28"/>
        </w:rPr>
        <w:t>КОСГУ 130</w:t>
      </w:r>
      <w:r w:rsidRPr="004E02C4">
        <w:rPr>
          <w:sz w:val="28"/>
          <w:szCs w:val="28"/>
        </w:rPr>
        <w:t xml:space="preserve"> -  </w:t>
      </w:r>
      <w:r w:rsidR="00933AC2">
        <w:rPr>
          <w:sz w:val="28"/>
          <w:szCs w:val="28"/>
        </w:rPr>
        <w:t>2 836 387,60</w:t>
      </w:r>
      <w:r w:rsidRPr="004E02C4">
        <w:rPr>
          <w:sz w:val="28"/>
          <w:szCs w:val="28"/>
        </w:rPr>
        <w:t xml:space="preserve"> руб., доходы, от представления услуг по проживанию в служебном фонде;</w:t>
      </w:r>
    </w:p>
    <w:p w:rsidR="0024322A" w:rsidRDefault="0024322A" w:rsidP="0024322A">
      <w:pPr>
        <w:ind w:firstLine="708"/>
        <w:jc w:val="both"/>
        <w:rPr>
          <w:sz w:val="28"/>
          <w:szCs w:val="28"/>
        </w:rPr>
      </w:pPr>
      <w:r w:rsidRPr="004E02C4">
        <w:rPr>
          <w:b/>
          <w:sz w:val="28"/>
          <w:szCs w:val="28"/>
        </w:rPr>
        <w:t>КОСГУ 140</w:t>
      </w:r>
      <w:r w:rsidRPr="004E02C4">
        <w:rPr>
          <w:sz w:val="28"/>
          <w:szCs w:val="28"/>
        </w:rPr>
        <w:t xml:space="preserve"> – </w:t>
      </w:r>
      <w:r w:rsidR="00933AC2">
        <w:rPr>
          <w:sz w:val="28"/>
          <w:szCs w:val="28"/>
        </w:rPr>
        <w:t>3 670 749,86</w:t>
      </w:r>
      <w:r w:rsidRPr="004E02C4">
        <w:rPr>
          <w:sz w:val="28"/>
          <w:szCs w:val="28"/>
        </w:rPr>
        <w:t xml:space="preserve"> руб. доходы, полученные в результате наложенных штрафов, в результате возмещения ущерба, причиненного военному имуществу;</w:t>
      </w:r>
    </w:p>
    <w:p w:rsidR="0024322A" w:rsidRPr="004E02C4" w:rsidRDefault="0024322A" w:rsidP="0024322A">
      <w:pPr>
        <w:ind w:firstLine="708"/>
        <w:jc w:val="both"/>
        <w:rPr>
          <w:sz w:val="28"/>
          <w:szCs w:val="28"/>
        </w:rPr>
      </w:pPr>
      <w:r w:rsidRPr="004E02C4">
        <w:rPr>
          <w:b/>
          <w:sz w:val="28"/>
          <w:szCs w:val="28"/>
        </w:rPr>
        <w:t>КОСГУ 172</w:t>
      </w:r>
      <w:r w:rsidRPr="004E02C4">
        <w:rPr>
          <w:sz w:val="28"/>
          <w:szCs w:val="28"/>
        </w:rPr>
        <w:t xml:space="preserve"> – -</w:t>
      </w:r>
      <w:r w:rsidR="00933AC2">
        <w:rPr>
          <w:sz w:val="28"/>
          <w:szCs w:val="28"/>
        </w:rPr>
        <w:t>12 116</w:t>
      </w:r>
      <w:r w:rsidR="00A050B7">
        <w:rPr>
          <w:sz w:val="28"/>
          <w:szCs w:val="28"/>
        </w:rPr>
        <w:t>,</w:t>
      </w:r>
      <w:r w:rsidR="00933AC2">
        <w:rPr>
          <w:sz w:val="28"/>
          <w:szCs w:val="28"/>
        </w:rPr>
        <w:t>88</w:t>
      </w:r>
      <w:r w:rsidRPr="004E02C4">
        <w:rPr>
          <w:sz w:val="28"/>
          <w:szCs w:val="28"/>
        </w:rPr>
        <w:t xml:space="preserve"> руб. в т.ч.:</w:t>
      </w:r>
    </w:p>
    <w:p w:rsidR="0024322A" w:rsidRPr="004E02C4" w:rsidRDefault="0024322A" w:rsidP="0024322A">
      <w:pPr>
        <w:pStyle w:val="ConsPlusNonformat"/>
        <w:shd w:val="clear" w:color="auto" w:fill="FFFFFF"/>
        <w:ind w:firstLine="709"/>
        <w:jc w:val="both"/>
        <w:rPr>
          <w:rFonts w:ascii="Times New Roman" w:hAnsi="Times New Roman" w:cs="Times New Roman"/>
          <w:sz w:val="28"/>
          <w:szCs w:val="28"/>
        </w:rPr>
      </w:pPr>
      <w:r w:rsidRPr="004E02C4">
        <w:rPr>
          <w:rFonts w:ascii="Times New Roman" w:hAnsi="Times New Roman" w:cs="Times New Roman"/>
          <w:sz w:val="28"/>
          <w:szCs w:val="28"/>
        </w:rPr>
        <w:t xml:space="preserve"> 000 117 05010 01 0000 140110172 – -</w:t>
      </w:r>
      <w:r w:rsidR="00933AC2">
        <w:rPr>
          <w:rFonts w:ascii="Times New Roman" w:hAnsi="Times New Roman" w:cs="Times New Roman"/>
          <w:sz w:val="28"/>
          <w:szCs w:val="28"/>
        </w:rPr>
        <w:t>12 116,88</w:t>
      </w:r>
      <w:r w:rsidRPr="004E02C4">
        <w:rPr>
          <w:rFonts w:ascii="Times New Roman" w:hAnsi="Times New Roman" w:cs="Times New Roman"/>
          <w:sz w:val="28"/>
          <w:szCs w:val="28"/>
        </w:rPr>
        <w:t xml:space="preserve"> руб. отражено списание </w:t>
      </w:r>
      <w:r w:rsidR="00BE13D9">
        <w:rPr>
          <w:rFonts w:ascii="Times New Roman" w:hAnsi="Times New Roman" w:cs="Times New Roman"/>
          <w:sz w:val="28"/>
          <w:szCs w:val="28"/>
        </w:rPr>
        <w:t>материальных запасов</w:t>
      </w:r>
      <w:r w:rsidRPr="004E02C4">
        <w:rPr>
          <w:rFonts w:ascii="Times New Roman" w:hAnsi="Times New Roman" w:cs="Times New Roman"/>
          <w:sz w:val="28"/>
          <w:szCs w:val="28"/>
        </w:rPr>
        <w:t xml:space="preserve">, пришедших в негодность в ходе эксплуатации; </w:t>
      </w:r>
    </w:p>
    <w:p w:rsidR="0024322A" w:rsidRPr="004E02C4" w:rsidRDefault="0024322A" w:rsidP="0024322A">
      <w:pPr>
        <w:ind w:firstLine="708"/>
        <w:jc w:val="both"/>
        <w:rPr>
          <w:sz w:val="28"/>
          <w:szCs w:val="28"/>
        </w:rPr>
      </w:pPr>
      <w:r w:rsidRPr="004E02C4">
        <w:rPr>
          <w:b/>
          <w:sz w:val="28"/>
          <w:szCs w:val="28"/>
        </w:rPr>
        <w:t>КОСГУ 173</w:t>
      </w:r>
      <w:r w:rsidRPr="004E02C4">
        <w:rPr>
          <w:sz w:val="28"/>
          <w:szCs w:val="28"/>
        </w:rPr>
        <w:t xml:space="preserve"> - -</w:t>
      </w:r>
      <w:r w:rsidR="00D149D5">
        <w:rPr>
          <w:sz w:val="28"/>
          <w:szCs w:val="28"/>
        </w:rPr>
        <w:t>5 799,99</w:t>
      </w:r>
      <w:r w:rsidRPr="004E02C4">
        <w:rPr>
          <w:sz w:val="28"/>
          <w:szCs w:val="28"/>
        </w:rPr>
        <w:t xml:space="preserve"> руб. в соответствии с приказом МЧС России от 07.11.2016 № 590 «Об утверждении регламента списания дебиторской задолженности по доходам федерального бюджета, признанной в установленном порядке безнадежной к взысканию в Министерстве Российской Федерации по делам гражданской обороны, чрезвычайным ситуациям и ликвидации последствий стихийных бедствий» отражено списание дебиторской задолженности, в т.ч.:</w:t>
      </w:r>
    </w:p>
    <w:p w:rsidR="0024322A" w:rsidRPr="004E02C4" w:rsidRDefault="0024322A" w:rsidP="0024322A">
      <w:pPr>
        <w:ind w:firstLine="708"/>
        <w:jc w:val="both"/>
        <w:rPr>
          <w:sz w:val="28"/>
          <w:szCs w:val="28"/>
        </w:rPr>
      </w:pPr>
      <w:r w:rsidRPr="004E02C4">
        <w:rPr>
          <w:sz w:val="28"/>
          <w:szCs w:val="28"/>
        </w:rPr>
        <w:t xml:space="preserve">000 116 </w:t>
      </w:r>
      <w:r w:rsidR="00E6272E">
        <w:rPr>
          <w:sz w:val="28"/>
          <w:szCs w:val="28"/>
        </w:rPr>
        <w:t>10128</w:t>
      </w:r>
      <w:r w:rsidRPr="004E02C4">
        <w:rPr>
          <w:sz w:val="28"/>
          <w:szCs w:val="28"/>
        </w:rPr>
        <w:t xml:space="preserve"> 01 000</w:t>
      </w:r>
      <w:r w:rsidR="00E6272E">
        <w:rPr>
          <w:sz w:val="28"/>
          <w:szCs w:val="28"/>
        </w:rPr>
        <w:t>1</w:t>
      </w:r>
      <w:r w:rsidRPr="004E02C4">
        <w:rPr>
          <w:sz w:val="28"/>
          <w:szCs w:val="28"/>
        </w:rPr>
        <w:t xml:space="preserve"> 140 140110173 - -</w:t>
      </w:r>
      <w:r w:rsidR="00E6272E">
        <w:rPr>
          <w:sz w:val="28"/>
          <w:szCs w:val="28"/>
        </w:rPr>
        <w:t>5 799,99</w:t>
      </w:r>
      <w:r w:rsidRPr="004E02C4">
        <w:rPr>
          <w:sz w:val="28"/>
          <w:szCs w:val="28"/>
        </w:rPr>
        <w:t xml:space="preserve"> руб., списана дебиторская задолженность по штрафам, наложенным за нарушен</w:t>
      </w:r>
      <w:r w:rsidR="00857921">
        <w:rPr>
          <w:sz w:val="28"/>
          <w:szCs w:val="28"/>
        </w:rPr>
        <w:t>ие ФЗ «О пожарной безопасности»;</w:t>
      </w:r>
    </w:p>
    <w:p w:rsidR="0024322A" w:rsidRDefault="0024322A" w:rsidP="0024322A">
      <w:pPr>
        <w:ind w:firstLine="708"/>
        <w:jc w:val="both"/>
        <w:rPr>
          <w:sz w:val="28"/>
          <w:szCs w:val="28"/>
        </w:rPr>
      </w:pPr>
      <w:r w:rsidRPr="004E02C4">
        <w:rPr>
          <w:b/>
          <w:sz w:val="28"/>
          <w:szCs w:val="28"/>
        </w:rPr>
        <w:t>КОСГУ 19</w:t>
      </w:r>
      <w:r w:rsidR="005E139F">
        <w:rPr>
          <w:b/>
          <w:sz w:val="28"/>
          <w:szCs w:val="28"/>
        </w:rPr>
        <w:t>5</w:t>
      </w:r>
      <w:r w:rsidRPr="004E02C4">
        <w:rPr>
          <w:sz w:val="28"/>
          <w:szCs w:val="28"/>
        </w:rPr>
        <w:t xml:space="preserve"> – </w:t>
      </w:r>
      <w:r w:rsidR="00933AC2">
        <w:rPr>
          <w:sz w:val="28"/>
          <w:szCs w:val="28"/>
        </w:rPr>
        <w:t>1 824 932,10</w:t>
      </w:r>
      <w:r w:rsidRPr="004E02C4">
        <w:rPr>
          <w:sz w:val="28"/>
          <w:szCs w:val="28"/>
        </w:rPr>
        <w:t xml:space="preserve"> руб., 000 </w:t>
      </w:r>
      <w:r w:rsidR="00933AC2">
        <w:rPr>
          <w:sz w:val="28"/>
          <w:szCs w:val="28"/>
        </w:rPr>
        <w:t>207</w:t>
      </w:r>
      <w:r w:rsidRPr="004E02C4">
        <w:rPr>
          <w:sz w:val="28"/>
          <w:szCs w:val="28"/>
        </w:rPr>
        <w:t xml:space="preserve"> </w:t>
      </w:r>
      <w:r w:rsidR="00933AC2">
        <w:rPr>
          <w:sz w:val="28"/>
          <w:szCs w:val="28"/>
        </w:rPr>
        <w:t>10010</w:t>
      </w:r>
      <w:r w:rsidRPr="004E02C4">
        <w:rPr>
          <w:sz w:val="28"/>
          <w:szCs w:val="28"/>
        </w:rPr>
        <w:t xml:space="preserve"> 01 0000 140110180</w:t>
      </w:r>
      <w:r w:rsidR="005E139F">
        <w:rPr>
          <w:sz w:val="28"/>
          <w:szCs w:val="28"/>
        </w:rPr>
        <w:t xml:space="preserve"> </w:t>
      </w:r>
      <w:r w:rsidRPr="004E02C4">
        <w:rPr>
          <w:sz w:val="28"/>
          <w:szCs w:val="28"/>
        </w:rPr>
        <w:t>отражена постановка на учет</w:t>
      </w:r>
      <w:r w:rsidR="005E139F">
        <w:rPr>
          <w:sz w:val="28"/>
          <w:szCs w:val="28"/>
        </w:rPr>
        <w:t xml:space="preserve"> имущества, полученного</w:t>
      </w:r>
      <w:r w:rsidRPr="004E02C4">
        <w:rPr>
          <w:sz w:val="28"/>
          <w:szCs w:val="28"/>
        </w:rPr>
        <w:t xml:space="preserve"> безвозмездно</w:t>
      </w:r>
      <w:r w:rsidR="00857921">
        <w:rPr>
          <w:sz w:val="28"/>
          <w:szCs w:val="28"/>
        </w:rPr>
        <w:t>;</w:t>
      </w:r>
    </w:p>
    <w:p w:rsidR="00857921" w:rsidRPr="004E02C4" w:rsidRDefault="00857921" w:rsidP="0024322A">
      <w:pPr>
        <w:ind w:firstLine="708"/>
        <w:jc w:val="both"/>
        <w:rPr>
          <w:sz w:val="28"/>
          <w:szCs w:val="28"/>
        </w:rPr>
      </w:pPr>
      <w:r w:rsidRPr="004E02C4">
        <w:rPr>
          <w:b/>
          <w:sz w:val="28"/>
          <w:szCs w:val="28"/>
        </w:rPr>
        <w:t>КОСГУ 19</w:t>
      </w:r>
      <w:r>
        <w:rPr>
          <w:b/>
          <w:sz w:val="28"/>
          <w:szCs w:val="28"/>
        </w:rPr>
        <w:t>9</w:t>
      </w:r>
      <w:r w:rsidRPr="004E02C4">
        <w:rPr>
          <w:sz w:val="28"/>
          <w:szCs w:val="28"/>
        </w:rPr>
        <w:t xml:space="preserve"> – </w:t>
      </w:r>
      <w:r w:rsidR="00933AC2">
        <w:rPr>
          <w:sz w:val="28"/>
          <w:szCs w:val="28"/>
        </w:rPr>
        <w:t>21 764,76</w:t>
      </w:r>
      <w:r w:rsidRPr="004E02C4">
        <w:rPr>
          <w:sz w:val="28"/>
          <w:szCs w:val="28"/>
        </w:rPr>
        <w:t xml:space="preserve"> руб., 000 117 05010 01 0000 140110180</w:t>
      </w:r>
      <w:r>
        <w:rPr>
          <w:sz w:val="28"/>
          <w:szCs w:val="28"/>
        </w:rPr>
        <w:t>, оприходованы излишки по результатам инвентаризации.</w:t>
      </w:r>
    </w:p>
    <w:p w:rsidR="0024322A" w:rsidRPr="004E02C4" w:rsidRDefault="0024322A" w:rsidP="0024322A">
      <w:pPr>
        <w:ind w:firstLine="709"/>
        <w:jc w:val="both"/>
        <w:rPr>
          <w:sz w:val="28"/>
          <w:szCs w:val="28"/>
        </w:rPr>
      </w:pPr>
    </w:p>
    <w:p w:rsidR="00E27C89" w:rsidRDefault="00E27C89" w:rsidP="00596ABB">
      <w:pPr>
        <w:ind w:firstLine="720"/>
        <w:jc w:val="center"/>
        <w:rPr>
          <w:b/>
          <w:color w:val="000000"/>
          <w:sz w:val="28"/>
          <w:szCs w:val="28"/>
        </w:rPr>
      </w:pPr>
      <w:r w:rsidRPr="00E27C89">
        <w:rPr>
          <w:b/>
          <w:color w:val="000000"/>
          <w:sz w:val="28"/>
          <w:szCs w:val="28"/>
        </w:rPr>
        <w:t>Сведения о движении нефинансовых активов (ф. 0503168)</w:t>
      </w:r>
      <w:r w:rsidR="00EF766B">
        <w:rPr>
          <w:b/>
          <w:color w:val="000000"/>
          <w:sz w:val="28"/>
          <w:szCs w:val="28"/>
        </w:rPr>
        <w:t>.</w:t>
      </w:r>
    </w:p>
    <w:p w:rsidR="00596ABB" w:rsidRPr="00E27C89" w:rsidRDefault="00596ABB" w:rsidP="00596ABB">
      <w:pPr>
        <w:ind w:firstLine="720"/>
        <w:jc w:val="center"/>
        <w:rPr>
          <w:color w:val="000000"/>
          <w:sz w:val="28"/>
          <w:szCs w:val="28"/>
        </w:rPr>
      </w:pPr>
    </w:p>
    <w:p w:rsidR="00E27C89" w:rsidRPr="00E27C89" w:rsidRDefault="00E27C89" w:rsidP="00E27C89">
      <w:pPr>
        <w:ind w:firstLine="720"/>
        <w:jc w:val="both"/>
        <w:rPr>
          <w:color w:val="000000"/>
          <w:sz w:val="28"/>
          <w:szCs w:val="28"/>
        </w:rPr>
      </w:pPr>
      <w:r w:rsidRPr="00E27C89">
        <w:rPr>
          <w:color w:val="000000"/>
          <w:sz w:val="28"/>
          <w:szCs w:val="28"/>
        </w:rPr>
        <w:t>Наличие  основных средств на начало 2020 года 1 106 009 800,59 руб., наличие  на  конец  отчетного периода  1 157 692 679,75 руб.  Увеличение  произошло на 51 682 879,16 руб.</w:t>
      </w:r>
    </w:p>
    <w:p w:rsidR="00E27C89" w:rsidRPr="00E27C89" w:rsidRDefault="00E27C89" w:rsidP="00E27C89">
      <w:pPr>
        <w:ind w:firstLine="720"/>
        <w:jc w:val="both"/>
        <w:rPr>
          <w:color w:val="000000"/>
          <w:sz w:val="28"/>
          <w:szCs w:val="28"/>
        </w:rPr>
      </w:pPr>
      <w:r w:rsidRPr="00E27C89">
        <w:rPr>
          <w:b/>
          <w:color w:val="000000"/>
          <w:sz w:val="28"/>
          <w:szCs w:val="28"/>
        </w:rPr>
        <w:t>Разъяснение строки 010 «Движение основных средств»</w:t>
      </w:r>
      <w:r w:rsidRPr="00E27C89">
        <w:rPr>
          <w:color w:val="000000"/>
          <w:sz w:val="28"/>
          <w:szCs w:val="28"/>
        </w:rPr>
        <w:t xml:space="preserve">  гр. 5: Поступление (увеличение) основных средств на сумму 56 658 576,05 руб. в том числе:</w:t>
      </w:r>
    </w:p>
    <w:p w:rsidR="00E27C89" w:rsidRPr="00E27C89" w:rsidRDefault="00E27C89" w:rsidP="00E27C89">
      <w:pPr>
        <w:ind w:firstLine="720"/>
        <w:jc w:val="both"/>
        <w:rPr>
          <w:color w:val="000000"/>
          <w:sz w:val="28"/>
          <w:szCs w:val="28"/>
        </w:rPr>
      </w:pPr>
      <w:r w:rsidRPr="00E27C89">
        <w:rPr>
          <w:color w:val="000000"/>
          <w:sz w:val="28"/>
          <w:szCs w:val="28"/>
        </w:rPr>
        <w:t>Нежилые помещения (здания и сооружения): Поступление (увеличение) основных средств на сумму 21 765,76 руб. в том числе:</w:t>
      </w:r>
    </w:p>
    <w:p w:rsidR="00E27C89" w:rsidRPr="00E27C89" w:rsidRDefault="00E27C89" w:rsidP="00E27C89">
      <w:pPr>
        <w:ind w:firstLine="720"/>
        <w:jc w:val="both"/>
        <w:rPr>
          <w:color w:val="000000"/>
          <w:sz w:val="28"/>
          <w:szCs w:val="28"/>
        </w:rPr>
      </w:pPr>
      <w:r w:rsidRPr="00E27C89">
        <w:rPr>
          <w:color w:val="000000"/>
          <w:sz w:val="28"/>
          <w:szCs w:val="28"/>
        </w:rPr>
        <w:t>- увеличена стоимость объектов основных сре</w:t>
      </w:r>
      <w:proofErr w:type="gramStart"/>
      <w:r w:rsidRPr="00E27C89">
        <w:rPr>
          <w:color w:val="000000"/>
          <w:sz w:val="28"/>
          <w:szCs w:val="28"/>
        </w:rPr>
        <w:t>дств в св</w:t>
      </w:r>
      <w:proofErr w:type="gramEnd"/>
      <w:r w:rsidRPr="00E27C89">
        <w:rPr>
          <w:color w:val="000000"/>
          <w:sz w:val="28"/>
          <w:szCs w:val="28"/>
        </w:rPr>
        <w:t>язи с внесением изменений данных в технические паспорта  на сумму 21 765,76 руб.;</w:t>
      </w:r>
    </w:p>
    <w:p w:rsidR="00E27C89" w:rsidRPr="00E27C89" w:rsidRDefault="00E27C89" w:rsidP="00E27C89">
      <w:pPr>
        <w:ind w:firstLine="720"/>
        <w:jc w:val="both"/>
        <w:rPr>
          <w:color w:val="000000"/>
          <w:sz w:val="28"/>
          <w:szCs w:val="28"/>
        </w:rPr>
      </w:pPr>
      <w:r w:rsidRPr="00E27C89">
        <w:rPr>
          <w:color w:val="000000"/>
          <w:sz w:val="28"/>
          <w:szCs w:val="28"/>
        </w:rPr>
        <w:t>Машины и оборудование: Поступление (увеличение) основных средств на сумму 33 082 251,98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получено безвозмездно в порядке внутриведомственных расчетов ф. 0503125 на сумму 333 456,00 руб.;</w:t>
      </w:r>
    </w:p>
    <w:p w:rsidR="00E27C89" w:rsidRPr="00E27C89" w:rsidRDefault="00E27C89" w:rsidP="00E27C89">
      <w:pPr>
        <w:ind w:firstLine="720"/>
        <w:jc w:val="both"/>
        <w:rPr>
          <w:color w:val="000000"/>
          <w:sz w:val="28"/>
          <w:szCs w:val="28"/>
        </w:rPr>
      </w:pPr>
      <w:r w:rsidRPr="00E27C89">
        <w:rPr>
          <w:color w:val="000000"/>
          <w:sz w:val="28"/>
          <w:szCs w:val="28"/>
        </w:rPr>
        <w:t>- получено безвозмездно от ФГБУ "Информационно-аналитический центр МЧС России" основных средств на сумму 380 101,25 руб.;</w:t>
      </w:r>
    </w:p>
    <w:p w:rsidR="00E27C89" w:rsidRPr="00E27C89" w:rsidRDefault="00E27C89" w:rsidP="00E27C89">
      <w:pPr>
        <w:ind w:firstLine="720"/>
        <w:jc w:val="both"/>
        <w:rPr>
          <w:color w:val="000000"/>
          <w:sz w:val="28"/>
          <w:szCs w:val="28"/>
        </w:rPr>
      </w:pPr>
      <w:r w:rsidRPr="00E27C89">
        <w:rPr>
          <w:color w:val="000000"/>
          <w:sz w:val="28"/>
          <w:szCs w:val="28"/>
        </w:rPr>
        <w:t xml:space="preserve">- приобретены ОС за счет выделенных ЛБО на сумму  1 109 909,06руб. </w:t>
      </w:r>
    </w:p>
    <w:p w:rsidR="00E27C89" w:rsidRPr="00E27C89" w:rsidRDefault="00E27C89" w:rsidP="00E27C89">
      <w:pPr>
        <w:ind w:firstLine="720"/>
        <w:jc w:val="both"/>
        <w:rPr>
          <w:color w:val="000000"/>
          <w:sz w:val="28"/>
          <w:szCs w:val="28"/>
        </w:rPr>
      </w:pPr>
      <w:r w:rsidRPr="00E27C89">
        <w:rPr>
          <w:color w:val="000000"/>
          <w:sz w:val="28"/>
          <w:szCs w:val="28"/>
        </w:rPr>
        <w:t>- приняты к учету  безвозмездно полученные в порядке внутриведомственных расчетов ОС ф. 0503125. со счета 106.31 на счет 1 101.34 на сумму 31 258 785,67 руб.</w:t>
      </w:r>
    </w:p>
    <w:p w:rsidR="00E27C89" w:rsidRPr="00E27C89" w:rsidRDefault="00E27C89" w:rsidP="00E27C89">
      <w:pPr>
        <w:ind w:firstLine="720"/>
        <w:jc w:val="both"/>
        <w:rPr>
          <w:color w:val="000000"/>
          <w:sz w:val="28"/>
          <w:szCs w:val="28"/>
        </w:rPr>
      </w:pPr>
      <w:r w:rsidRPr="00E27C89">
        <w:rPr>
          <w:color w:val="000000"/>
          <w:sz w:val="28"/>
          <w:szCs w:val="28"/>
        </w:rPr>
        <w:t xml:space="preserve">Транспортные средства: Поступление (увеличение) основных средств на сумму 22 943 098,50 руб. в том числе: </w:t>
      </w:r>
    </w:p>
    <w:p w:rsidR="00E27C89" w:rsidRPr="00E27C89" w:rsidRDefault="00E27C89" w:rsidP="00E27C89">
      <w:pPr>
        <w:ind w:firstLine="720"/>
        <w:jc w:val="both"/>
        <w:rPr>
          <w:color w:val="000000"/>
          <w:sz w:val="28"/>
          <w:szCs w:val="28"/>
        </w:rPr>
      </w:pPr>
      <w:r w:rsidRPr="00E27C89">
        <w:rPr>
          <w:color w:val="000000"/>
          <w:sz w:val="28"/>
          <w:szCs w:val="28"/>
        </w:rPr>
        <w:t xml:space="preserve">- приняты к учету  безвозмездно полученные в порядке внутриведомственных расчетов </w:t>
      </w:r>
      <w:r>
        <w:rPr>
          <w:color w:val="000000"/>
          <w:sz w:val="28"/>
          <w:szCs w:val="28"/>
        </w:rPr>
        <w:t xml:space="preserve"> </w:t>
      </w:r>
      <w:r w:rsidRPr="00E27C89">
        <w:rPr>
          <w:color w:val="000000"/>
          <w:sz w:val="28"/>
          <w:szCs w:val="28"/>
        </w:rPr>
        <w:t>ОС ф. 0503125. со счета 106.31 на счет  101.35 на сумму 22 943 098,50 руб.</w:t>
      </w:r>
    </w:p>
    <w:p w:rsidR="00E27C89" w:rsidRPr="00E27C89" w:rsidRDefault="00E27C89" w:rsidP="00E27C89">
      <w:pPr>
        <w:ind w:firstLine="720"/>
        <w:jc w:val="both"/>
        <w:rPr>
          <w:color w:val="000000"/>
          <w:sz w:val="28"/>
          <w:szCs w:val="28"/>
        </w:rPr>
      </w:pPr>
      <w:r w:rsidRPr="00E27C89">
        <w:rPr>
          <w:color w:val="000000"/>
          <w:sz w:val="28"/>
          <w:szCs w:val="28"/>
        </w:rPr>
        <w:t xml:space="preserve">Производственный и хозяйственный инвентарь: Поступление (увеличение) основных средств на сумму 610 741,81 руб. в том числе: </w:t>
      </w:r>
    </w:p>
    <w:p w:rsidR="00E27C89" w:rsidRPr="00E27C89" w:rsidRDefault="00E27C89" w:rsidP="00E27C89">
      <w:pPr>
        <w:ind w:firstLine="720"/>
        <w:jc w:val="both"/>
        <w:rPr>
          <w:color w:val="000000"/>
          <w:sz w:val="28"/>
          <w:szCs w:val="28"/>
        </w:rPr>
      </w:pPr>
      <w:r w:rsidRPr="00E27C89">
        <w:rPr>
          <w:color w:val="000000"/>
          <w:sz w:val="28"/>
          <w:szCs w:val="28"/>
        </w:rPr>
        <w:t>- приобретены ОС за счет выделенных ЛБО на сумму 609 475,81</w:t>
      </w:r>
      <w:r w:rsidRPr="00E27C89">
        <w:rPr>
          <w:color w:val="000000"/>
          <w:sz w:val="28"/>
          <w:szCs w:val="28"/>
        </w:rPr>
        <w:tab/>
        <w:t xml:space="preserve"> руб.</w:t>
      </w:r>
    </w:p>
    <w:p w:rsidR="00E27C89" w:rsidRPr="00E27C89" w:rsidRDefault="00E27C89" w:rsidP="00E27C89">
      <w:pPr>
        <w:ind w:firstLine="720"/>
        <w:jc w:val="both"/>
        <w:rPr>
          <w:color w:val="000000"/>
          <w:sz w:val="28"/>
          <w:szCs w:val="28"/>
        </w:rPr>
      </w:pPr>
      <w:r w:rsidRPr="00E27C89">
        <w:rPr>
          <w:color w:val="000000"/>
          <w:sz w:val="28"/>
          <w:szCs w:val="28"/>
        </w:rPr>
        <w:t xml:space="preserve">- восстановлено в учете с </w:t>
      </w:r>
      <w:proofErr w:type="spellStart"/>
      <w:r w:rsidRPr="00E27C89">
        <w:rPr>
          <w:color w:val="000000"/>
          <w:sz w:val="28"/>
          <w:szCs w:val="28"/>
        </w:rPr>
        <w:t>сч</w:t>
      </w:r>
      <w:proofErr w:type="spellEnd"/>
      <w:r w:rsidRPr="00E27C89">
        <w:rPr>
          <w:color w:val="000000"/>
          <w:sz w:val="28"/>
          <w:szCs w:val="28"/>
        </w:rPr>
        <w:t>. 21.36 для последующей безвозмездной передачи на сумму 1266,00 руб.</w:t>
      </w:r>
    </w:p>
    <w:p w:rsidR="00E27C89" w:rsidRPr="00E27C89" w:rsidRDefault="00E27C89" w:rsidP="00E27C89">
      <w:pPr>
        <w:ind w:firstLine="720"/>
        <w:jc w:val="both"/>
        <w:rPr>
          <w:color w:val="000000"/>
          <w:sz w:val="28"/>
          <w:szCs w:val="28"/>
        </w:rPr>
      </w:pPr>
      <w:r w:rsidRPr="00E27C89">
        <w:rPr>
          <w:color w:val="000000"/>
          <w:sz w:val="28"/>
          <w:szCs w:val="28"/>
        </w:rPr>
        <w:t>Прочие основные средства: Поступление (увеличение) основных средств на сумму 718,00 в том числе:</w:t>
      </w:r>
    </w:p>
    <w:p w:rsidR="00E27C89" w:rsidRPr="00E27C89" w:rsidRDefault="00E27C89" w:rsidP="00E27C89">
      <w:pPr>
        <w:ind w:firstLine="720"/>
        <w:jc w:val="both"/>
        <w:rPr>
          <w:color w:val="000000"/>
          <w:sz w:val="28"/>
          <w:szCs w:val="28"/>
        </w:rPr>
      </w:pPr>
      <w:r w:rsidRPr="00E27C89">
        <w:rPr>
          <w:color w:val="000000"/>
          <w:sz w:val="28"/>
          <w:szCs w:val="28"/>
        </w:rPr>
        <w:t xml:space="preserve">- восстановлено в учете с </w:t>
      </w:r>
      <w:proofErr w:type="spellStart"/>
      <w:r w:rsidRPr="00E27C89">
        <w:rPr>
          <w:color w:val="000000"/>
          <w:sz w:val="28"/>
          <w:szCs w:val="28"/>
        </w:rPr>
        <w:t>сч</w:t>
      </w:r>
      <w:proofErr w:type="spellEnd"/>
      <w:r w:rsidRPr="00E27C89">
        <w:rPr>
          <w:color w:val="000000"/>
          <w:sz w:val="28"/>
          <w:szCs w:val="28"/>
        </w:rPr>
        <w:t>. 21.38 для последующей безвозмездной передачи на сумму 718,00 руб.</w:t>
      </w:r>
    </w:p>
    <w:p w:rsidR="00E27C89" w:rsidRPr="00E27C89" w:rsidRDefault="00E27C89" w:rsidP="00E27C89">
      <w:pPr>
        <w:ind w:firstLine="720"/>
        <w:jc w:val="both"/>
        <w:rPr>
          <w:color w:val="000000"/>
          <w:sz w:val="28"/>
          <w:szCs w:val="28"/>
        </w:rPr>
      </w:pPr>
    </w:p>
    <w:p w:rsidR="00E27C89" w:rsidRPr="00E27C89" w:rsidRDefault="00E27C89" w:rsidP="00E27C89">
      <w:pPr>
        <w:ind w:firstLine="720"/>
        <w:jc w:val="both"/>
        <w:rPr>
          <w:color w:val="000000"/>
          <w:sz w:val="28"/>
          <w:szCs w:val="28"/>
        </w:rPr>
      </w:pPr>
      <w:r w:rsidRPr="00E27C89">
        <w:rPr>
          <w:b/>
          <w:color w:val="000000"/>
          <w:sz w:val="28"/>
          <w:szCs w:val="28"/>
        </w:rPr>
        <w:t>Разъяснение строки 070 «Вложения в основные средства»</w:t>
      </w:r>
      <w:r w:rsidRPr="00E27C89">
        <w:rPr>
          <w:color w:val="000000"/>
          <w:sz w:val="28"/>
          <w:szCs w:val="28"/>
        </w:rPr>
        <w:t xml:space="preserve"> </w:t>
      </w:r>
      <w:r w:rsidRPr="00E27C89">
        <w:rPr>
          <w:b/>
          <w:color w:val="000000"/>
          <w:sz w:val="28"/>
          <w:szCs w:val="28"/>
        </w:rPr>
        <w:t>гр.5:</w:t>
      </w:r>
      <w:r w:rsidRPr="00E27C89">
        <w:rPr>
          <w:color w:val="000000"/>
          <w:sz w:val="28"/>
          <w:szCs w:val="28"/>
        </w:rPr>
        <w:t xml:space="preserve"> Поступление (увеличение) вложения в основные средства на сумму  55 921 269,04 руб. в том числе:</w:t>
      </w:r>
    </w:p>
    <w:p w:rsidR="00E27C89" w:rsidRPr="00E27C89" w:rsidRDefault="00E27C89" w:rsidP="00E27C89">
      <w:pPr>
        <w:ind w:firstLine="720"/>
        <w:jc w:val="both"/>
        <w:rPr>
          <w:color w:val="000000"/>
          <w:sz w:val="28"/>
          <w:szCs w:val="28"/>
        </w:rPr>
      </w:pPr>
      <w:r w:rsidRPr="00E27C89">
        <w:rPr>
          <w:color w:val="000000"/>
          <w:sz w:val="28"/>
          <w:szCs w:val="28"/>
        </w:rPr>
        <w:t xml:space="preserve">- получено безвозмездно в порядке внутриведомственных расчетов ф. 0503125 </w:t>
      </w:r>
      <w:proofErr w:type="spellStart"/>
      <w:r w:rsidRPr="00E27C89">
        <w:rPr>
          <w:color w:val="000000"/>
          <w:sz w:val="28"/>
          <w:szCs w:val="28"/>
        </w:rPr>
        <w:t>внутр</w:t>
      </w:r>
      <w:proofErr w:type="spellEnd"/>
      <w:r w:rsidRPr="00E27C89">
        <w:rPr>
          <w:color w:val="000000"/>
          <w:sz w:val="28"/>
          <w:szCs w:val="28"/>
        </w:rPr>
        <w:t>. на сумму 54 201 884,17 руб.</w:t>
      </w:r>
    </w:p>
    <w:p w:rsidR="00E27C89" w:rsidRPr="00E27C89" w:rsidRDefault="00E27C89" w:rsidP="00E27C89">
      <w:pPr>
        <w:ind w:firstLine="720"/>
        <w:jc w:val="both"/>
        <w:rPr>
          <w:color w:val="000000"/>
          <w:sz w:val="28"/>
          <w:szCs w:val="28"/>
        </w:rPr>
      </w:pPr>
      <w:r w:rsidRPr="00E27C89">
        <w:rPr>
          <w:color w:val="000000"/>
          <w:sz w:val="28"/>
          <w:szCs w:val="28"/>
        </w:rPr>
        <w:t>- приобретено за счет средств федерального бюджета 1 719 384,87 руб.</w:t>
      </w:r>
    </w:p>
    <w:p w:rsidR="00E27C89" w:rsidRPr="00E27C89" w:rsidRDefault="00E27C89" w:rsidP="00E27C89">
      <w:pPr>
        <w:ind w:firstLine="720"/>
        <w:jc w:val="both"/>
        <w:rPr>
          <w:color w:val="000000"/>
          <w:sz w:val="28"/>
          <w:szCs w:val="28"/>
        </w:rPr>
      </w:pPr>
    </w:p>
    <w:p w:rsidR="00E27C89" w:rsidRPr="00E27C89" w:rsidRDefault="00E27C89" w:rsidP="00E27C89">
      <w:pPr>
        <w:ind w:firstLine="720"/>
        <w:jc w:val="both"/>
        <w:rPr>
          <w:b/>
          <w:color w:val="000000"/>
          <w:sz w:val="28"/>
          <w:szCs w:val="28"/>
        </w:rPr>
      </w:pPr>
      <w:r w:rsidRPr="00E27C89">
        <w:rPr>
          <w:b/>
          <w:color w:val="000000"/>
          <w:sz w:val="28"/>
          <w:szCs w:val="28"/>
        </w:rPr>
        <w:t>Разъяснение строки 150 «Непроизведенные активы» гр.5:</w:t>
      </w:r>
    </w:p>
    <w:p w:rsidR="00E27C89" w:rsidRPr="00E27C89" w:rsidRDefault="00E27C89" w:rsidP="00E27C89">
      <w:pPr>
        <w:ind w:firstLine="720"/>
        <w:jc w:val="both"/>
        <w:rPr>
          <w:color w:val="000000"/>
          <w:sz w:val="28"/>
          <w:szCs w:val="28"/>
        </w:rPr>
      </w:pPr>
      <w:r w:rsidRPr="00E27C89">
        <w:rPr>
          <w:color w:val="000000"/>
          <w:sz w:val="28"/>
          <w:szCs w:val="28"/>
        </w:rPr>
        <w:t>Поступление (увеличение) активов на сумму 1 444 830,85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получено безвозмездно в порядке внутриведомственных расчетов ф. 0503125ПБС на сумму 1 444 830,85 руб.</w:t>
      </w:r>
    </w:p>
    <w:p w:rsidR="00E27C89" w:rsidRPr="00E27C89" w:rsidRDefault="00E27C89" w:rsidP="00E27C89">
      <w:pPr>
        <w:ind w:firstLine="720"/>
        <w:jc w:val="both"/>
        <w:rPr>
          <w:color w:val="000000"/>
          <w:sz w:val="28"/>
          <w:szCs w:val="28"/>
        </w:rPr>
      </w:pPr>
    </w:p>
    <w:p w:rsidR="00E27C89" w:rsidRPr="00E27C89" w:rsidRDefault="00E27C89" w:rsidP="00E27C89">
      <w:pPr>
        <w:ind w:firstLine="720"/>
        <w:jc w:val="both"/>
        <w:rPr>
          <w:color w:val="000000"/>
          <w:sz w:val="28"/>
          <w:szCs w:val="28"/>
        </w:rPr>
      </w:pPr>
      <w:r w:rsidRPr="00E27C89">
        <w:rPr>
          <w:b/>
          <w:color w:val="000000"/>
          <w:sz w:val="28"/>
          <w:szCs w:val="28"/>
        </w:rPr>
        <w:t>Разъяснение строки 190 «Движение материальных запасов» гр.5:</w:t>
      </w:r>
      <w:r w:rsidRPr="00E27C89">
        <w:rPr>
          <w:color w:val="000000"/>
          <w:sz w:val="28"/>
          <w:szCs w:val="28"/>
        </w:rPr>
        <w:t xml:space="preserve"> Поступление (увеличение) материальных запасов на сумму          33 317 342,16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получено безвозмездно в порядке внутриведомственных расчетов ф. 0503125 на сумму 1 050 707,36руб.</w:t>
      </w:r>
    </w:p>
    <w:p w:rsidR="00E27C89" w:rsidRPr="00E27C89" w:rsidRDefault="00E27C89" w:rsidP="00E27C89">
      <w:pPr>
        <w:ind w:firstLine="720"/>
        <w:jc w:val="both"/>
        <w:rPr>
          <w:color w:val="000000"/>
          <w:sz w:val="28"/>
          <w:szCs w:val="28"/>
        </w:rPr>
      </w:pPr>
      <w:r w:rsidRPr="00E27C89">
        <w:rPr>
          <w:color w:val="000000"/>
          <w:sz w:val="28"/>
          <w:szCs w:val="28"/>
        </w:rPr>
        <w:t>- приобретено за счет средств федерального бюджета 25 642 688,21 руб.</w:t>
      </w:r>
    </w:p>
    <w:p w:rsidR="00E27C89" w:rsidRPr="00E27C89" w:rsidRDefault="00E27C89" w:rsidP="00E27C89">
      <w:pPr>
        <w:ind w:firstLine="720"/>
        <w:jc w:val="both"/>
        <w:rPr>
          <w:color w:val="000000"/>
          <w:sz w:val="28"/>
          <w:szCs w:val="28"/>
        </w:rPr>
      </w:pPr>
      <w:r w:rsidRPr="00E27C89">
        <w:rPr>
          <w:color w:val="000000"/>
          <w:sz w:val="28"/>
          <w:szCs w:val="28"/>
        </w:rPr>
        <w:t>- приняты к учету  безвозмездно полученные в порядке внутриведомственных расчетов ОС ф. 0503125. со счета 106.34 на счет  105 на сумму 6 623 946,59 руб.</w:t>
      </w:r>
    </w:p>
    <w:p w:rsidR="00E27C89" w:rsidRPr="00E27C89" w:rsidRDefault="00E27C89" w:rsidP="00E27C89">
      <w:pPr>
        <w:ind w:firstLine="720"/>
        <w:jc w:val="both"/>
        <w:rPr>
          <w:b/>
          <w:color w:val="000000"/>
          <w:sz w:val="28"/>
          <w:szCs w:val="28"/>
        </w:rPr>
      </w:pPr>
      <w:r w:rsidRPr="00E27C89">
        <w:rPr>
          <w:b/>
          <w:color w:val="000000"/>
          <w:sz w:val="28"/>
          <w:szCs w:val="28"/>
        </w:rPr>
        <w:t>Разъяснение строки 230 «</w:t>
      </w:r>
      <w:r>
        <w:rPr>
          <w:b/>
          <w:color w:val="000000"/>
          <w:sz w:val="28"/>
          <w:szCs w:val="28"/>
        </w:rPr>
        <w:t>Вложения в материальные запасы»</w:t>
      </w:r>
      <w:r w:rsidRPr="00E27C89">
        <w:rPr>
          <w:b/>
          <w:color w:val="000000"/>
          <w:sz w:val="28"/>
          <w:szCs w:val="28"/>
        </w:rPr>
        <w:t xml:space="preserve"> гр.5:</w:t>
      </w:r>
    </w:p>
    <w:p w:rsidR="00E27C89" w:rsidRPr="00E27C89" w:rsidRDefault="00E27C89" w:rsidP="00E27C89">
      <w:pPr>
        <w:ind w:firstLine="720"/>
        <w:jc w:val="both"/>
        <w:rPr>
          <w:color w:val="000000"/>
          <w:sz w:val="28"/>
          <w:szCs w:val="28"/>
        </w:rPr>
      </w:pPr>
      <w:r w:rsidRPr="00E27C89">
        <w:rPr>
          <w:color w:val="000000"/>
          <w:sz w:val="28"/>
          <w:szCs w:val="28"/>
        </w:rPr>
        <w:t>Поступление (увеличение) материальных запасов на сумму 6 623 946, 59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получено безвозмездно в порядке внутриведомственных расчетов ф. 0503125 на сумму 6 623 946,59 руб.</w:t>
      </w:r>
    </w:p>
    <w:p w:rsidR="00E27C89" w:rsidRPr="00E27C89" w:rsidRDefault="00E27C89" w:rsidP="00E27C89">
      <w:pPr>
        <w:ind w:firstLine="720"/>
        <w:jc w:val="both"/>
        <w:rPr>
          <w:color w:val="000000"/>
          <w:sz w:val="28"/>
          <w:szCs w:val="28"/>
        </w:rPr>
      </w:pPr>
      <w:r w:rsidRPr="00E27C89">
        <w:rPr>
          <w:b/>
          <w:color w:val="000000"/>
          <w:sz w:val="28"/>
          <w:szCs w:val="28"/>
        </w:rPr>
        <w:t>Разъяснение строки 010 Выбытие (уменьшение) основных сре</w:t>
      </w:r>
      <w:proofErr w:type="gramStart"/>
      <w:r w:rsidRPr="00E27C89">
        <w:rPr>
          <w:b/>
          <w:color w:val="000000"/>
          <w:sz w:val="28"/>
          <w:szCs w:val="28"/>
        </w:rPr>
        <w:t>дств  гр</w:t>
      </w:r>
      <w:proofErr w:type="gramEnd"/>
      <w:r w:rsidRPr="00E27C89">
        <w:rPr>
          <w:b/>
          <w:color w:val="000000"/>
          <w:sz w:val="28"/>
          <w:szCs w:val="28"/>
        </w:rPr>
        <w:t>.8:</w:t>
      </w:r>
      <w:r w:rsidRPr="00E27C89">
        <w:rPr>
          <w:color w:val="000000"/>
          <w:sz w:val="28"/>
          <w:szCs w:val="28"/>
        </w:rPr>
        <w:t xml:space="preserve"> за 2019 год составило на  сумму 4 983 449,62 руб. в том числе:</w:t>
      </w:r>
    </w:p>
    <w:p w:rsidR="00E27C89" w:rsidRPr="00E27C89" w:rsidRDefault="00E27C89" w:rsidP="00E27C89">
      <w:pPr>
        <w:ind w:firstLine="720"/>
        <w:jc w:val="both"/>
        <w:rPr>
          <w:color w:val="000000"/>
          <w:sz w:val="28"/>
          <w:szCs w:val="28"/>
        </w:rPr>
      </w:pPr>
      <w:r w:rsidRPr="00E27C89">
        <w:rPr>
          <w:color w:val="000000"/>
          <w:sz w:val="28"/>
          <w:szCs w:val="28"/>
        </w:rPr>
        <w:t>Нежилые помещения (здания и сооружения): выбытие (уменьшение) основных средств на сумму 951 511,75 руб., в том числе:</w:t>
      </w:r>
    </w:p>
    <w:p w:rsidR="00E27C89" w:rsidRPr="00E27C89" w:rsidRDefault="00E27C89" w:rsidP="00E27C89">
      <w:pPr>
        <w:ind w:firstLine="720"/>
        <w:jc w:val="both"/>
        <w:rPr>
          <w:color w:val="000000"/>
          <w:sz w:val="28"/>
          <w:szCs w:val="28"/>
        </w:rPr>
      </w:pPr>
      <w:r w:rsidRPr="00E27C89">
        <w:rPr>
          <w:color w:val="000000"/>
          <w:sz w:val="28"/>
          <w:szCs w:val="28"/>
        </w:rPr>
        <w:t>- выбыло безвозмездно в порядке внутриведомственных расчетов ф. 0503125 на сумму 951 511,75 руб.</w:t>
      </w:r>
    </w:p>
    <w:p w:rsidR="00E27C89" w:rsidRPr="00E27C89" w:rsidRDefault="00E27C89" w:rsidP="00E27C89">
      <w:pPr>
        <w:ind w:firstLine="720"/>
        <w:jc w:val="both"/>
        <w:rPr>
          <w:color w:val="000000"/>
          <w:sz w:val="28"/>
          <w:szCs w:val="28"/>
        </w:rPr>
      </w:pPr>
      <w:r w:rsidRPr="00E27C89">
        <w:rPr>
          <w:color w:val="000000"/>
          <w:sz w:val="28"/>
          <w:szCs w:val="28"/>
        </w:rPr>
        <w:t>Машины и оборудование: выбытие (уменьшение) основных средств на сумму 1 063 752,84 руб., в том числе:</w:t>
      </w:r>
    </w:p>
    <w:p w:rsidR="00E27C89" w:rsidRPr="00E27C89" w:rsidRDefault="00E27C89" w:rsidP="00E27C89">
      <w:pPr>
        <w:ind w:firstLine="720"/>
        <w:jc w:val="both"/>
        <w:rPr>
          <w:color w:val="000000"/>
          <w:sz w:val="28"/>
          <w:szCs w:val="28"/>
        </w:rPr>
      </w:pPr>
      <w:r w:rsidRPr="00E27C89">
        <w:rPr>
          <w:color w:val="000000"/>
          <w:sz w:val="28"/>
          <w:szCs w:val="28"/>
        </w:rPr>
        <w:t xml:space="preserve">- списание основных средств  на </w:t>
      </w:r>
      <w:proofErr w:type="spellStart"/>
      <w:r w:rsidRPr="00E27C89">
        <w:rPr>
          <w:color w:val="000000"/>
          <w:sz w:val="28"/>
          <w:szCs w:val="28"/>
        </w:rPr>
        <w:t>забалансовый</w:t>
      </w:r>
      <w:proofErr w:type="spellEnd"/>
      <w:r w:rsidRPr="00E27C89">
        <w:rPr>
          <w:color w:val="000000"/>
          <w:sz w:val="28"/>
          <w:szCs w:val="28"/>
        </w:rPr>
        <w:t xml:space="preserve"> счет 02.3 «Основные средства, не признанные активами» на сумму 1 063 752,84 руб.</w:t>
      </w:r>
    </w:p>
    <w:p w:rsidR="00E27C89" w:rsidRPr="00E27C89" w:rsidRDefault="00E27C89" w:rsidP="00E27C89">
      <w:pPr>
        <w:ind w:firstLine="720"/>
        <w:jc w:val="both"/>
        <w:rPr>
          <w:color w:val="000000"/>
          <w:sz w:val="28"/>
          <w:szCs w:val="28"/>
        </w:rPr>
      </w:pPr>
      <w:r w:rsidRPr="00E27C89">
        <w:rPr>
          <w:color w:val="000000"/>
          <w:sz w:val="28"/>
          <w:szCs w:val="28"/>
        </w:rPr>
        <w:t xml:space="preserve"> Транспортные средства: Выбытие (уменьшение) основных средств на сумму 2 742 450,08 руб. в том числе: </w:t>
      </w:r>
    </w:p>
    <w:p w:rsidR="00E27C89" w:rsidRPr="00E27C89" w:rsidRDefault="00E27C89" w:rsidP="00E27C89">
      <w:pPr>
        <w:ind w:firstLine="720"/>
        <w:jc w:val="both"/>
        <w:rPr>
          <w:color w:val="000000"/>
          <w:sz w:val="28"/>
          <w:szCs w:val="28"/>
        </w:rPr>
      </w:pPr>
      <w:r w:rsidRPr="00E27C89">
        <w:rPr>
          <w:color w:val="000000"/>
          <w:sz w:val="28"/>
          <w:szCs w:val="28"/>
        </w:rPr>
        <w:t xml:space="preserve">- списание основных средств  на </w:t>
      </w:r>
      <w:proofErr w:type="spellStart"/>
      <w:r w:rsidRPr="00E27C89">
        <w:rPr>
          <w:color w:val="000000"/>
          <w:sz w:val="28"/>
          <w:szCs w:val="28"/>
        </w:rPr>
        <w:t>забалансовый</w:t>
      </w:r>
      <w:proofErr w:type="spellEnd"/>
      <w:r w:rsidRPr="00E27C89">
        <w:rPr>
          <w:color w:val="000000"/>
          <w:sz w:val="28"/>
          <w:szCs w:val="28"/>
        </w:rPr>
        <w:t xml:space="preserve"> счет 02.3 «Основные средства, не признанные активами» на сумму 2 559 833,30 руб.;</w:t>
      </w:r>
    </w:p>
    <w:p w:rsidR="00E27C89" w:rsidRPr="00E27C89" w:rsidRDefault="00E27C89" w:rsidP="00E27C89">
      <w:pPr>
        <w:ind w:firstLine="720"/>
        <w:jc w:val="both"/>
        <w:rPr>
          <w:color w:val="000000"/>
          <w:sz w:val="28"/>
          <w:szCs w:val="28"/>
        </w:rPr>
      </w:pPr>
      <w:r w:rsidRPr="00E27C89">
        <w:rPr>
          <w:color w:val="000000"/>
          <w:sz w:val="28"/>
          <w:szCs w:val="28"/>
        </w:rPr>
        <w:t>- списание недостачи по результатам инвентаризации в связи с невозможностью взыскания по причине смерти материально-ответственного лица,  на сумму 182 616,78 руб.</w:t>
      </w:r>
    </w:p>
    <w:p w:rsidR="00E27C89" w:rsidRPr="00E27C89" w:rsidRDefault="00E27C89" w:rsidP="00E27C89">
      <w:pPr>
        <w:ind w:firstLine="720"/>
        <w:jc w:val="both"/>
        <w:rPr>
          <w:color w:val="000000"/>
          <w:sz w:val="28"/>
          <w:szCs w:val="28"/>
        </w:rPr>
      </w:pPr>
      <w:r w:rsidRPr="00E27C89">
        <w:rPr>
          <w:color w:val="000000"/>
          <w:sz w:val="28"/>
          <w:szCs w:val="28"/>
        </w:rPr>
        <w:t xml:space="preserve">Производственный и хозяйственный инвентарь: Выбытие (уменьшение) основных средств на сумму 217 263,22 руб. в том числе: </w:t>
      </w:r>
    </w:p>
    <w:p w:rsidR="00E27C89" w:rsidRPr="00E27C89" w:rsidRDefault="00E27C89" w:rsidP="00E27C89">
      <w:pPr>
        <w:ind w:firstLine="720"/>
        <w:jc w:val="both"/>
        <w:rPr>
          <w:color w:val="000000"/>
          <w:sz w:val="28"/>
          <w:szCs w:val="28"/>
        </w:rPr>
      </w:pPr>
      <w:r w:rsidRPr="00E27C89">
        <w:rPr>
          <w:color w:val="000000"/>
          <w:sz w:val="28"/>
          <w:szCs w:val="28"/>
        </w:rPr>
        <w:t>- выбыло безвозмездно в порядке внутриведомственных расчетов ф. 0503125 на сумму 1 266,00 руб.</w:t>
      </w:r>
    </w:p>
    <w:p w:rsidR="00E27C89" w:rsidRPr="00E27C89" w:rsidRDefault="00E27C89" w:rsidP="00E27C89">
      <w:pPr>
        <w:ind w:firstLine="720"/>
        <w:jc w:val="both"/>
        <w:rPr>
          <w:color w:val="000000"/>
          <w:sz w:val="28"/>
          <w:szCs w:val="28"/>
        </w:rPr>
      </w:pPr>
      <w:r w:rsidRPr="00E27C89">
        <w:rPr>
          <w:color w:val="000000"/>
          <w:sz w:val="28"/>
          <w:szCs w:val="28"/>
        </w:rPr>
        <w:t xml:space="preserve"> - списание основных средств  на </w:t>
      </w:r>
      <w:proofErr w:type="spellStart"/>
      <w:r w:rsidRPr="00E27C89">
        <w:rPr>
          <w:color w:val="000000"/>
          <w:sz w:val="28"/>
          <w:szCs w:val="28"/>
        </w:rPr>
        <w:t>забалансовый</w:t>
      </w:r>
      <w:proofErr w:type="spellEnd"/>
      <w:r w:rsidRPr="00E27C89">
        <w:rPr>
          <w:color w:val="000000"/>
          <w:sz w:val="28"/>
          <w:szCs w:val="28"/>
        </w:rPr>
        <w:t xml:space="preserve"> счет 02.3 «Основные средства, не признанные активами» на сумму 215 997,22 руб.</w:t>
      </w:r>
    </w:p>
    <w:p w:rsidR="00E27C89" w:rsidRPr="00E27C89" w:rsidRDefault="00E27C89" w:rsidP="00E27C89">
      <w:pPr>
        <w:ind w:firstLine="720"/>
        <w:jc w:val="both"/>
        <w:rPr>
          <w:color w:val="000000"/>
          <w:sz w:val="28"/>
          <w:szCs w:val="28"/>
        </w:rPr>
      </w:pPr>
      <w:r w:rsidRPr="00E27C89">
        <w:rPr>
          <w:color w:val="000000"/>
          <w:sz w:val="28"/>
          <w:szCs w:val="28"/>
        </w:rPr>
        <w:t>Прочие основные средства: Выбытие (уменьшение) основных средств на сумму 718,00 в том числе:</w:t>
      </w:r>
    </w:p>
    <w:p w:rsidR="00E27C89" w:rsidRPr="00E27C89" w:rsidRDefault="00E27C89" w:rsidP="00E27C89">
      <w:pPr>
        <w:ind w:firstLine="720"/>
        <w:jc w:val="both"/>
        <w:rPr>
          <w:color w:val="000000"/>
          <w:sz w:val="28"/>
          <w:szCs w:val="28"/>
        </w:rPr>
      </w:pPr>
      <w:r w:rsidRPr="00E27C89">
        <w:rPr>
          <w:color w:val="000000"/>
          <w:sz w:val="28"/>
          <w:szCs w:val="28"/>
        </w:rPr>
        <w:t>- выбыло безвозмездно в порядке внутриведомственных расчетов ф. 0503125 на сумму 718,00 руб.</w:t>
      </w:r>
    </w:p>
    <w:p w:rsidR="00E27C89" w:rsidRPr="00E27C89" w:rsidRDefault="00E27C89" w:rsidP="00E27C89">
      <w:pPr>
        <w:ind w:firstLine="720"/>
        <w:jc w:val="both"/>
        <w:rPr>
          <w:color w:val="000000"/>
          <w:sz w:val="28"/>
          <w:szCs w:val="28"/>
        </w:rPr>
      </w:pPr>
      <w:r w:rsidRPr="00E27C89">
        <w:rPr>
          <w:color w:val="000000"/>
          <w:sz w:val="28"/>
          <w:szCs w:val="28"/>
        </w:rPr>
        <w:t xml:space="preserve"> </w:t>
      </w:r>
      <w:r w:rsidRPr="00E27C89">
        <w:rPr>
          <w:b/>
          <w:color w:val="000000"/>
          <w:sz w:val="28"/>
          <w:szCs w:val="28"/>
        </w:rPr>
        <w:t>Разъяснение строки 050 «Амортизация основных средств»:</w:t>
      </w:r>
      <w:r w:rsidRPr="00E27C89">
        <w:rPr>
          <w:color w:val="000000"/>
          <w:sz w:val="28"/>
          <w:szCs w:val="28"/>
        </w:rPr>
        <w:t xml:space="preserve"> Амортизация основных средств на начало 2020 года составила 847 049 712,12 руб., на конец отчетного периода 895 922 730,56 руб. </w:t>
      </w:r>
    </w:p>
    <w:p w:rsidR="00E27C89" w:rsidRPr="00E27C89" w:rsidRDefault="00E27C89" w:rsidP="00E27C89">
      <w:pPr>
        <w:ind w:firstLine="720"/>
        <w:jc w:val="both"/>
        <w:rPr>
          <w:color w:val="000000"/>
          <w:sz w:val="28"/>
          <w:szCs w:val="28"/>
        </w:rPr>
      </w:pPr>
      <w:r w:rsidRPr="00E27C89">
        <w:rPr>
          <w:b/>
          <w:color w:val="000000"/>
          <w:sz w:val="28"/>
          <w:szCs w:val="28"/>
        </w:rPr>
        <w:lastRenderedPageBreak/>
        <w:t>Разъяснение строки 070 «Вложения в основные средства» гр.8:</w:t>
      </w:r>
      <w:r w:rsidRPr="00E27C89">
        <w:rPr>
          <w:color w:val="000000"/>
          <w:sz w:val="28"/>
          <w:szCs w:val="28"/>
        </w:rPr>
        <w:t xml:space="preserve"> Выбытие  (уменьшение) вложения в основные средства на сумму  55 921 269,04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принято к учету – 55 921 269,04 руб.</w:t>
      </w:r>
    </w:p>
    <w:p w:rsidR="00E27C89" w:rsidRPr="00E27C89" w:rsidRDefault="00E27C89" w:rsidP="00E27C89">
      <w:pPr>
        <w:ind w:firstLine="720"/>
        <w:jc w:val="both"/>
        <w:rPr>
          <w:b/>
          <w:color w:val="000000"/>
          <w:sz w:val="28"/>
          <w:szCs w:val="28"/>
        </w:rPr>
      </w:pPr>
      <w:r w:rsidRPr="00E27C89">
        <w:rPr>
          <w:b/>
          <w:color w:val="000000"/>
          <w:sz w:val="28"/>
          <w:szCs w:val="28"/>
        </w:rPr>
        <w:t>Разъяснение строки 120 «Амортизация нематериальных активов» гр.8:</w:t>
      </w:r>
    </w:p>
    <w:p w:rsidR="00E27C89" w:rsidRPr="00E27C89" w:rsidRDefault="00E27C89" w:rsidP="00E27C89">
      <w:pPr>
        <w:ind w:firstLine="720"/>
        <w:jc w:val="both"/>
        <w:rPr>
          <w:color w:val="000000"/>
          <w:sz w:val="28"/>
          <w:szCs w:val="28"/>
        </w:rPr>
      </w:pPr>
      <w:r w:rsidRPr="00E27C89">
        <w:rPr>
          <w:color w:val="000000"/>
          <w:sz w:val="28"/>
          <w:szCs w:val="28"/>
        </w:rPr>
        <w:t>- начисление амортизации  - 33 660,00 руб.</w:t>
      </w:r>
    </w:p>
    <w:p w:rsidR="00E27C89" w:rsidRPr="00E27C89" w:rsidRDefault="00E27C89" w:rsidP="00E27C89">
      <w:pPr>
        <w:ind w:firstLine="720"/>
        <w:jc w:val="both"/>
        <w:rPr>
          <w:b/>
          <w:color w:val="000000"/>
          <w:sz w:val="28"/>
          <w:szCs w:val="28"/>
        </w:rPr>
      </w:pPr>
      <w:r w:rsidRPr="00E27C89">
        <w:rPr>
          <w:b/>
          <w:color w:val="000000"/>
          <w:sz w:val="28"/>
          <w:szCs w:val="28"/>
        </w:rPr>
        <w:t>Разъяснение строки 190 «Движение материальных запасов» гр.8:</w:t>
      </w:r>
    </w:p>
    <w:p w:rsidR="00E27C89" w:rsidRPr="00E27C89" w:rsidRDefault="00E27C89" w:rsidP="00E27C89">
      <w:pPr>
        <w:ind w:firstLine="720"/>
        <w:jc w:val="both"/>
        <w:rPr>
          <w:color w:val="000000"/>
          <w:sz w:val="28"/>
          <w:szCs w:val="28"/>
        </w:rPr>
      </w:pPr>
      <w:r w:rsidRPr="00E27C89">
        <w:rPr>
          <w:color w:val="000000"/>
          <w:sz w:val="28"/>
          <w:szCs w:val="28"/>
        </w:rPr>
        <w:t>Выбытие (уменьшение) материальных запасов на сумму 24 940 700,52 руб., в том числе:</w:t>
      </w:r>
    </w:p>
    <w:p w:rsidR="00E27C89" w:rsidRPr="00E27C89" w:rsidRDefault="00E27C89" w:rsidP="00E27C89">
      <w:pPr>
        <w:ind w:firstLine="720"/>
        <w:jc w:val="both"/>
        <w:rPr>
          <w:color w:val="000000"/>
          <w:sz w:val="28"/>
          <w:szCs w:val="28"/>
        </w:rPr>
      </w:pPr>
      <w:r w:rsidRPr="00E27C89">
        <w:rPr>
          <w:color w:val="000000"/>
          <w:sz w:val="28"/>
          <w:szCs w:val="28"/>
        </w:rPr>
        <w:t xml:space="preserve"> - передано безвозмездно в порядке внутриведомственных расчетов ф. 0503125 на сумму  46 944,00 руб.</w:t>
      </w:r>
    </w:p>
    <w:p w:rsidR="00E27C89" w:rsidRPr="00E27C89" w:rsidRDefault="00E27C89" w:rsidP="00E27C89">
      <w:pPr>
        <w:ind w:firstLine="720"/>
        <w:jc w:val="both"/>
        <w:rPr>
          <w:color w:val="000000"/>
          <w:sz w:val="28"/>
          <w:szCs w:val="28"/>
        </w:rPr>
      </w:pPr>
      <w:r w:rsidRPr="00E27C89">
        <w:rPr>
          <w:color w:val="000000"/>
          <w:sz w:val="28"/>
          <w:szCs w:val="28"/>
        </w:rPr>
        <w:t xml:space="preserve"> - списание недостачи по результатам инвентаризации в связи с невозможностью взыскания по причине смерти материально-ответственного лица, на сумму 584 025,75 руб.;</w:t>
      </w:r>
    </w:p>
    <w:p w:rsidR="00E27C89" w:rsidRPr="00E27C89" w:rsidRDefault="00E27C89" w:rsidP="00E27C89">
      <w:pPr>
        <w:ind w:firstLine="720"/>
        <w:jc w:val="both"/>
        <w:rPr>
          <w:color w:val="000000"/>
          <w:sz w:val="28"/>
          <w:szCs w:val="28"/>
        </w:rPr>
      </w:pPr>
      <w:r w:rsidRPr="00E27C89">
        <w:rPr>
          <w:color w:val="000000"/>
          <w:sz w:val="28"/>
          <w:szCs w:val="28"/>
        </w:rPr>
        <w:t>- списаны материальные запасы на сумму 24 309 730,77 руб.</w:t>
      </w:r>
    </w:p>
    <w:p w:rsidR="00E27C89" w:rsidRPr="00E27C89" w:rsidRDefault="00E27C89" w:rsidP="00E27C89">
      <w:pPr>
        <w:ind w:firstLine="720"/>
        <w:jc w:val="both"/>
        <w:rPr>
          <w:color w:val="000000"/>
          <w:sz w:val="28"/>
          <w:szCs w:val="28"/>
        </w:rPr>
      </w:pPr>
      <w:r w:rsidRPr="00E27C89">
        <w:rPr>
          <w:b/>
          <w:color w:val="000000"/>
          <w:sz w:val="28"/>
          <w:szCs w:val="28"/>
        </w:rPr>
        <w:t xml:space="preserve">Разъяснение строки 230 «Вложение в материальные запасы» гр.8: </w:t>
      </w:r>
      <w:r w:rsidRPr="00E27C89">
        <w:rPr>
          <w:color w:val="000000"/>
          <w:sz w:val="28"/>
          <w:szCs w:val="28"/>
        </w:rPr>
        <w:t>Выбытие (уменьшение) материальных запасов на сумму 6 623 946,59 руб. в том числе:</w:t>
      </w:r>
    </w:p>
    <w:p w:rsidR="00E27C89" w:rsidRPr="00E27C89" w:rsidRDefault="00E27C89" w:rsidP="00E27C89">
      <w:pPr>
        <w:ind w:firstLine="720"/>
        <w:jc w:val="both"/>
        <w:rPr>
          <w:color w:val="000000"/>
          <w:sz w:val="28"/>
          <w:szCs w:val="28"/>
        </w:rPr>
      </w:pPr>
      <w:r w:rsidRPr="00E27C89">
        <w:rPr>
          <w:color w:val="000000"/>
          <w:sz w:val="28"/>
          <w:szCs w:val="28"/>
        </w:rPr>
        <w:t>- принято к учёту на счёт 105 на сумму 6 623 946,59 руб.</w:t>
      </w:r>
    </w:p>
    <w:p w:rsidR="00E27C89" w:rsidRPr="00E27C89" w:rsidRDefault="00E27C89" w:rsidP="00E27C89">
      <w:pPr>
        <w:ind w:firstLine="720"/>
        <w:jc w:val="both"/>
        <w:rPr>
          <w:color w:val="000000"/>
          <w:sz w:val="28"/>
          <w:szCs w:val="28"/>
        </w:rPr>
      </w:pPr>
    </w:p>
    <w:p w:rsidR="00E27C89" w:rsidRPr="00E27C89" w:rsidRDefault="00E27C89" w:rsidP="00E27C89">
      <w:pPr>
        <w:ind w:firstLine="720"/>
        <w:jc w:val="center"/>
        <w:rPr>
          <w:b/>
          <w:color w:val="000000"/>
          <w:sz w:val="28"/>
          <w:szCs w:val="28"/>
        </w:rPr>
      </w:pPr>
      <w:r w:rsidRPr="00E27C89">
        <w:rPr>
          <w:b/>
          <w:color w:val="000000"/>
          <w:sz w:val="28"/>
          <w:szCs w:val="28"/>
        </w:rPr>
        <w:t>Справка</w:t>
      </w:r>
    </w:p>
    <w:p w:rsidR="00E27C89" w:rsidRPr="00E27C89" w:rsidRDefault="00E27C89" w:rsidP="00E27C89">
      <w:pPr>
        <w:ind w:firstLine="720"/>
        <w:jc w:val="center"/>
        <w:rPr>
          <w:b/>
          <w:color w:val="000000"/>
          <w:sz w:val="28"/>
          <w:szCs w:val="28"/>
        </w:rPr>
      </w:pPr>
      <w:r w:rsidRPr="00E27C89">
        <w:rPr>
          <w:b/>
          <w:color w:val="000000"/>
          <w:sz w:val="28"/>
          <w:szCs w:val="28"/>
        </w:rPr>
        <w:t xml:space="preserve">о наличии имущества и обязательств на </w:t>
      </w:r>
      <w:proofErr w:type="spellStart"/>
      <w:r w:rsidRPr="00E27C89">
        <w:rPr>
          <w:b/>
          <w:color w:val="000000"/>
          <w:sz w:val="28"/>
          <w:szCs w:val="28"/>
        </w:rPr>
        <w:t>забалансовых</w:t>
      </w:r>
      <w:proofErr w:type="spellEnd"/>
      <w:r w:rsidRPr="00E27C89">
        <w:rPr>
          <w:b/>
          <w:color w:val="000000"/>
          <w:sz w:val="28"/>
          <w:szCs w:val="28"/>
        </w:rPr>
        <w:t xml:space="preserve"> счетах</w:t>
      </w:r>
    </w:p>
    <w:p w:rsidR="00E27C89" w:rsidRPr="00E27C89" w:rsidRDefault="00E27C89" w:rsidP="00E27C89">
      <w:pPr>
        <w:ind w:firstLine="720"/>
        <w:jc w:val="both"/>
        <w:rPr>
          <w:b/>
          <w:color w:val="000000"/>
          <w:sz w:val="28"/>
          <w:szCs w:val="28"/>
        </w:rPr>
      </w:pP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01 «Имущество, полученное в пользование» </w:t>
      </w:r>
      <w:r w:rsidRPr="00E27C89">
        <w:rPr>
          <w:color w:val="000000"/>
          <w:sz w:val="28"/>
          <w:szCs w:val="28"/>
        </w:rPr>
        <w:t>по состоянию на 01.01.2021 г. – 19 050 701,28 руб., в т.ч.:</w:t>
      </w:r>
    </w:p>
    <w:p w:rsidR="00E27C89" w:rsidRPr="00E27C89" w:rsidRDefault="00E27C89" w:rsidP="00E27C89">
      <w:pPr>
        <w:ind w:firstLine="720"/>
        <w:jc w:val="both"/>
        <w:rPr>
          <w:color w:val="000000"/>
          <w:sz w:val="28"/>
          <w:szCs w:val="28"/>
        </w:rPr>
      </w:pPr>
      <w:r w:rsidRPr="00E27C89">
        <w:rPr>
          <w:color w:val="000000"/>
          <w:sz w:val="28"/>
          <w:szCs w:val="28"/>
        </w:rPr>
        <w:t xml:space="preserve">-недвижимое имущество на сумму 15 116 274,62 руб.  </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02  «Материальные ценности, принятые на ответственное хранение» </w:t>
      </w:r>
      <w:r w:rsidRPr="00E27C89">
        <w:rPr>
          <w:color w:val="000000"/>
          <w:sz w:val="28"/>
          <w:szCs w:val="28"/>
        </w:rPr>
        <w:t>на 01.01.2021 г. - 10 112 463,26 руб., в т.ч.:</w:t>
      </w:r>
    </w:p>
    <w:p w:rsidR="00E27C89" w:rsidRPr="00E27C89" w:rsidRDefault="00E27C89" w:rsidP="00E27C89">
      <w:pPr>
        <w:ind w:firstLine="720"/>
        <w:jc w:val="both"/>
        <w:rPr>
          <w:color w:val="000000"/>
          <w:sz w:val="28"/>
          <w:szCs w:val="28"/>
        </w:rPr>
      </w:pPr>
      <w:r w:rsidRPr="00E27C89">
        <w:rPr>
          <w:color w:val="000000"/>
          <w:sz w:val="28"/>
          <w:szCs w:val="28"/>
        </w:rPr>
        <w:t>отражены основные средства и материальные запасы, полученные подразделениями МЧС России по договорам безвозмездного пользования.</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03   «Бланки строгой отчетности», </w:t>
      </w:r>
      <w:r w:rsidRPr="00E27C89">
        <w:rPr>
          <w:color w:val="000000"/>
          <w:sz w:val="28"/>
          <w:szCs w:val="28"/>
        </w:rPr>
        <w:t>на сумму 11 598,00 руб. из них:</w:t>
      </w:r>
    </w:p>
    <w:p w:rsidR="00E27C89" w:rsidRPr="00E27C89" w:rsidRDefault="00E27C89" w:rsidP="00E27C89">
      <w:pPr>
        <w:ind w:firstLine="720"/>
        <w:jc w:val="both"/>
        <w:rPr>
          <w:color w:val="000000"/>
          <w:sz w:val="28"/>
          <w:szCs w:val="28"/>
        </w:rPr>
      </w:pPr>
      <w:r w:rsidRPr="00E27C89">
        <w:rPr>
          <w:color w:val="000000"/>
          <w:sz w:val="28"/>
          <w:szCs w:val="28"/>
        </w:rPr>
        <w:t>- аттестаты, дипломы и приложения к ним на сумму 4,00 руб.</w:t>
      </w:r>
    </w:p>
    <w:p w:rsidR="00E27C89" w:rsidRPr="00E27C89" w:rsidRDefault="00E27C89" w:rsidP="00E27C89">
      <w:pPr>
        <w:ind w:firstLine="720"/>
        <w:jc w:val="both"/>
        <w:rPr>
          <w:color w:val="000000"/>
          <w:sz w:val="28"/>
          <w:szCs w:val="28"/>
        </w:rPr>
      </w:pPr>
      <w:r w:rsidRPr="00E27C89">
        <w:rPr>
          <w:color w:val="000000"/>
          <w:sz w:val="28"/>
          <w:szCs w:val="28"/>
        </w:rPr>
        <w:t>- карточки на ГСМ на сумму 23,00 руб.</w:t>
      </w:r>
    </w:p>
    <w:p w:rsidR="00E27C89" w:rsidRPr="00E27C89" w:rsidRDefault="00E27C89" w:rsidP="00E27C89">
      <w:pPr>
        <w:ind w:firstLine="720"/>
        <w:jc w:val="both"/>
        <w:rPr>
          <w:color w:val="000000"/>
          <w:sz w:val="28"/>
          <w:szCs w:val="28"/>
        </w:rPr>
      </w:pPr>
      <w:r w:rsidRPr="00E27C89">
        <w:rPr>
          <w:color w:val="000000"/>
          <w:sz w:val="28"/>
          <w:szCs w:val="28"/>
        </w:rPr>
        <w:t>- удостоверение ведомственное МЧС России на сумму 400,00 руб.</w:t>
      </w:r>
    </w:p>
    <w:p w:rsidR="00E27C89" w:rsidRPr="00E27C89" w:rsidRDefault="00E27C89" w:rsidP="00E27C89">
      <w:pPr>
        <w:ind w:firstLine="720"/>
        <w:jc w:val="both"/>
        <w:rPr>
          <w:color w:val="000000"/>
          <w:sz w:val="28"/>
          <w:szCs w:val="28"/>
        </w:rPr>
      </w:pPr>
      <w:r w:rsidRPr="00E27C89">
        <w:rPr>
          <w:color w:val="000000"/>
          <w:sz w:val="28"/>
          <w:szCs w:val="28"/>
        </w:rPr>
        <w:t>- удостоверение ветерана на сумму 2,0 руб.</w:t>
      </w:r>
    </w:p>
    <w:p w:rsidR="00E27C89" w:rsidRPr="00E27C89" w:rsidRDefault="00E27C89" w:rsidP="00E27C89">
      <w:pPr>
        <w:ind w:firstLine="720"/>
        <w:jc w:val="both"/>
        <w:rPr>
          <w:color w:val="000000"/>
          <w:sz w:val="28"/>
          <w:szCs w:val="28"/>
        </w:rPr>
      </w:pPr>
      <w:r w:rsidRPr="00E27C89">
        <w:rPr>
          <w:color w:val="000000"/>
          <w:sz w:val="28"/>
          <w:szCs w:val="28"/>
        </w:rPr>
        <w:t>- прочие на сумму 11 169,00 руб.</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04 «Сомнительная задолженность» </w:t>
      </w:r>
      <w:r w:rsidRPr="00E27C89">
        <w:rPr>
          <w:color w:val="000000"/>
          <w:sz w:val="28"/>
          <w:szCs w:val="28"/>
        </w:rPr>
        <w:t>на сумму 352 242,78 руб., из них:</w:t>
      </w:r>
    </w:p>
    <w:p w:rsidR="00E27C89" w:rsidRPr="00E27C89" w:rsidRDefault="00E27C89" w:rsidP="00E27C89">
      <w:pPr>
        <w:ind w:firstLine="720"/>
        <w:jc w:val="both"/>
        <w:rPr>
          <w:color w:val="000000"/>
          <w:sz w:val="28"/>
          <w:szCs w:val="28"/>
        </w:rPr>
      </w:pPr>
      <w:r w:rsidRPr="00E27C89">
        <w:rPr>
          <w:color w:val="000000"/>
          <w:sz w:val="28"/>
          <w:szCs w:val="28"/>
        </w:rPr>
        <w:t>- по доходам на сумму 5 799,99 руб. Отражено списание дебиторской задолженности с истекшим сроком исковой давности с баланса.</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09 «Запасные части к транспортным средствам, выданные взамен изношенных» </w:t>
      </w:r>
      <w:r w:rsidRPr="00E27C89">
        <w:rPr>
          <w:color w:val="000000"/>
          <w:sz w:val="28"/>
          <w:szCs w:val="28"/>
        </w:rPr>
        <w:t xml:space="preserve">на сумму 5 361 241,84 руб. </w:t>
      </w:r>
    </w:p>
    <w:p w:rsidR="00E27C89" w:rsidRPr="00E27C89" w:rsidRDefault="00E27C89" w:rsidP="00E27C89">
      <w:pPr>
        <w:ind w:firstLine="720"/>
        <w:jc w:val="both"/>
        <w:rPr>
          <w:color w:val="000000"/>
          <w:sz w:val="28"/>
          <w:szCs w:val="28"/>
        </w:rPr>
      </w:pPr>
      <w:r w:rsidRPr="00E27C89">
        <w:rPr>
          <w:color w:val="000000"/>
          <w:sz w:val="28"/>
          <w:szCs w:val="28"/>
        </w:rPr>
        <w:t xml:space="preserve">Произошло увеличение по сравнению с предыдущим годом на 548 635,36 руб. по причине установки ранее купленных запасных частей на пожарные </w:t>
      </w:r>
      <w:r w:rsidRPr="00E27C89">
        <w:rPr>
          <w:color w:val="000000"/>
          <w:sz w:val="28"/>
          <w:szCs w:val="28"/>
        </w:rPr>
        <w:lastRenderedPageBreak/>
        <w:t xml:space="preserve">автомобили (числились на балансовом счете 105 и перенесены на </w:t>
      </w:r>
      <w:proofErr w:type="spellStart"/>
      <w:r w:rsidRPr="00E27C89">
        <w:rPr>
          <w:color w:val="000000"/>
          <w:sz w:val="28"/>
          <w:szCs w:val="28"/>
        </w:rPr>
        <w:t>забалансовый</w:t>
      </w:r>
      <w:proofErr w:type="spellEnd"/>
      <w:r w:rsidRPr="00E27C89">
        <w:rPr>
          <w:color w:val="000000"/>
          <w:sz w:val="28"/>
          <w:szCs w:val="28"/>
        </w:rPr>
        <w:t xml:space="preserve"> счет 09).</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10 «Обеспечение исполнения обязательств», </w:t>
      </w:r>
      <w:r w:rsidRPr="00E27C89">
        <w:rPr>
          <w:color w:val="000000"/>
          <w:sz w:val="28"/>
          <w:szCs w:val="28"/>
        </w:rPr>
        <w:t xml:space="preserve">банковские гарантии с датой действия до 31.01.2020 года на сумму 237 835,90 руб. </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21 «Основные средства стоимостью до 3 000 рублей включительно в эксплуатации» </w:t>
      </w:r>
      <w:r w:rsidRPr="00E27C89">
        <w:rPr>
          <w:color w:val="000000"/>
          <w:sz w:val="28"/>
          <w:szCs w:val="28"/>
        </w:rPr>
        <w:t>по состоянию на 01.01.2021 года составили 13 703 557,83 руб. Произошло увеличение по сравнению с предыдущим годом на 574 815,70 руб.</w:t>
      </w:r>
    </w:p>
    <w:p w:rsidR="00E27C89" w:rsidRPr="00E27C89"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26 «Имущество, переданное в безвозмездное пользование» </w:t>
      </w:r>
      <w:r w:rsidRPr="00E27C89">
        <w:rPr>
          <w:color w:val="000000"/>
          <w:sz w:val="28"/>
          <w:szCs w:val="28"/>
        </w:rPr>
        <w:t>по состоянию на 01.01.2021 года составило 158 669,00 руб.,  в т. ч.:</w:t>
      </w:r>
    </w:p>
    <w:p w:rsidR="00E27C89" w:rsidRPr="00E27C89" w:rsidRDefault="00E27C89" w:rsidP="00E27C89">
      <w:pPr>
        <w:ind w:firstLine="720"/>
        <w:jc w:val="both"/>
        <w:rPr>
          <w:color w:val="000000"/>
          <w:sz w:val="28"/>
          <w:szCs w:val="28"/>
        </w:rPr>
      </w:pPr>
      <w:r w:rsidRPr="00E27C89">
        <w:rPr>
          <w:color w:val="000000"/>
          <w:sz w:val="28"/>
          <w:szCs w:val="28"/>
        </w:rPr>
        <w:t>- основные средства на сумму 158 669,00 руб., в т.ч. транспортное средство автомобиль ГАЗ-3110;</w:t>
      </w:r>
    </w:p>
    <w:p w:rsidR="0024322A" w:rsidRDefault="00E27C89" w:rsidP="00E27C89">
      <w:pPr>
        <w:ind w:firstLine="720"/>
        <w:jc w:val="both"/>
        <w:rPr>
          <w:color w:val="000000"/>
          <w:sz w:val="28"/>
          <w:szCs w:val="28"/>
        </w:rPr>
      </w:pPr>
      <w:proofErr w:type="spellStart"/>
      <w:r w:rsidRPr="00E27C89">
        <w:rPr>
          <w:b/>
          <w:color w:val="000000"/>
          <w:sz w:val="28"/>
          <w:szCs w:val="28"/>
        </w:rPr>
        <w:t>Забалансовый</w:t>
      </w:r>
      <w:proofErr w:type="spellEnd"/>
      <w:r w:rsidRPr="00E27C89">
        <w:rPr>
          <w:b/>
          <w:color w:val="000000"/>
          <w:sz w:val="28"/>
          <w:szCs w:val="28"/>
        </w:rPr>
        <w:t xml:space="preserve"> счет 27 «Материальные ценности, выданные в личное пользование работникам (сотрудникам)» </w:t>
      </w:r>
      <w:r w:rsidRPr="00E27C89">
        <w:rPr>
          <w:color w:val="000000"/>
          <w:sz w:val="28"/>
          <w:szCs w:val="28"/>
        </w:rPr>
        <w:t>по состоянию на 01.01.2021 года составили 23 312 302,43 руб. Отражено вещевое имущество, выданное в пользование личному составу.</w:t>
      </w:r>
    </w:p>
    <w:p w:rsidR="00BB3088" w:rsidRDefault="00BB3088" w:rsidP="00E27C89">
      <w:pPr>
        <w:ind w:firstLine="720"/>
        <w:jc w:val="both"/>
        <w:rPr>
          <w:color w:val="000000"/>
          <w:sz w:val="28"/>
          <w:szCs w:val="28"/>
        </w:rPr>
      </w:pPr>
    </w:p>
    <w:p w:rsidR="00BB3088" w:rsidRDefault="00BB3088" w:rsidP="00E27C89">
      <w:pPr>
        <w:ind w:firstLine="720"/>
        <w:jc w:val="both"/>
        <w:rPr>
          <w:color w:val="000000"/>
          <w:sz w:val="28"/>
          <w:szCs w:val="28"/>
        </w:rPr>
      </w:pPr>
      <w:r>
        <w:rPr>
          <w:color w:val="000000"/>
          <w:sz w:val="28"/>
          <w:szCs w:val="28"/>
        </w:rPr>
        <w:t>Сведения об изменении остатков валюты баланса (</w:t>
      </w:r>
      <w:r>
        <w:rPr>
          <w:b/>
          <w:color w:val="000000"/>
          <w:sz w:val="28"/>
          <w:szCs w:val="28"/>
          <w:u w:val="single"/>
        </w:rPr>
        <w:t>ф. 0503173</w:t>
      </w:r>
      <w:r>
        <w:rPr>
          <w:color w:val="000000"/>
          <w:sz w:val="28"/>
          <w:szCs w:val="28"/>
        </w:rPr>
        <w:t>).</w:t>
      </w:r>
    </w:p>
    <w:p w:rsidR="00BB3088" w:rsidRDefault="00BB3088" w:rsidP="00E27C89">
      <w:pPr>
        <w:ind w:firstLine="720"/>
        <w:jc w:val="both"/>
        <w:rPr>
          <w:b/>
          <w:color w:val="000000"/>
          <w:sz w:val="28"/>
          <w:szCs w:val="28"/>
        </w:rPr>
      </w:pPr>
      <w:r w:rsidRPr="00BB3088">
        <w:rPr>
          <w:b/>
          <w:color w:val="000000"/>
          <w:sz w:val="28"/>
          <w:szCs w:val="28"/>
        </w:rPr>
        <w:t>Разъяснение строки 0</w:t>
      </w:r>
      <w:r>
        <w:rPr>
          <w:b/>
          <w:color w:val="000000"/>
          <w:sz w:val="28"/>
          <w:szCs w:val="28"/>
        </w:rPr>
        <w:t>21</w:t>
      </w:r>
      <w:r w:rsidRPr="00BB3088">
        <w:rPr>
          <w:b/>
          <w:color w:val="000000"/>
          <w:sz w:val="28"/>
          <w:szCs w:val="28"/>
        </w:rPr>
        <w:t xml:space="preserve"> «Амортизация основных средств»:</w:t>
      </w:r>
      <w:r>
        <w:rPr>
          <w:b/>
          <w:color w:val="000000"/>
          <w:sz w:val="28"/>
          <w:szCs w:val="28"/>
        </w:rPr>
        <w:t xml:space="preserve"> </w:t>
      </w:r>
    </w:p>
    <w:p w:rsidR="00BB3088" w:rsidRDefault="00BB3088" w:rsidP="00E27C89">
      <w:pPr>
        <w:ind w:firstLine="720"/>
        <w:jc w:val="both"/>
        <w:rPr>
          <w:color w:val="000000"/>
          <w:sz w:val="28"/>
          <w:szCs w:val="28"/>
        </w:rPr>
      </w:pPr>
      <w:r>
        <w:rPr>
          <w:color w:val="000000"/>
          <w:sz w:val="28"/>
          <w:szCs w:val="28"/>
        </w:rPr>
        <w:t xml:space="preserve">Начислена амортизация в размере 100% </w:t>
      </w:r>
      <w:r w:rsidR="00C347CE">
        <w:rPr>
          <w:color w:val="000000"/>
          <w:sz w:val="28"/>
          <w:szCs w:val="28"/>
        </w:rPr>
        <w:t>на основные средства балансовой стоимостью до 40 тысяч рублей, ранее введенных в эксплуатацию.</w:t>
      </w:r>
    </w:p>
    <w:p w:rsidR="00C867B2" w:rsidRPr="00C867B2" w:rsidRDefault="00C867B2" w:rsidP="00C867B2">
      <w:pPr>
        <w:ind w:firstLine="720"/>
        <w:jc w:val="both"/>
        <w:rPr>
          <w:b/>
          <w:color w:val="000000"/>
          <w:sz w:val="28"/>
          <w:szCs w:val="28"/>
        </w:rPr>
      </w:pPr>
      <w:r w:rsidRPr="00C867B2">
        <w:rPr>
          <w:b/>
          <w:color w:val="000000"/>
          <w:sz w:val="28"/>
          <w:szCs w:val="28"/>
        </w:rPr>
        <w:t xml:space="preserve">Разъяснение строки </w:t>
      </w:r>
      <w:r>
        <w:rPr>
          <w:b/>
          <w:color w:val="000000"/>
          <w:sz w:val="28"/>
          <w:szCs w:val="28"/>
        </w:rPr>
        <w:t>570</w:t>
      </w:r>
      <w:r w:rsidRPr="00C867B2">
        <w:rPr>
          <w:b/>
          <w:color w:val="000000"/>
          <w:sz w:val="28"/>
          <w:szCs w:val="28"/>
        </w:rPr>
        <w:t xml:space="preserve"> «</w:t>
      </w:r>
      <w:r>
        <w:rPr>
          <w:b/>
          <w:color w:val="000000"/>
          <w:sz w:val="28"/>
          <w:szCs w:val="28"/>
        </w:rPr>
        <w:t>Финансовый результат экономического субъекта</w:t>
      </w:r>
      <w:r w:rsidRPr="00C867B2">
        <w:rPr>
          <w:b/>
          <w:color w:val="000000"/>
          <w:sz w:val="28"/>
          <w:szCs w:val="28"/>
        </w:rPr>
        <w:t xml:space="preserve">»: </w:t>
      </w:r>
    </w:p>
    <w:p w:rsidR="00BB3088" w:rsidRPr="00BB3088" w:rsidRDefault="00C867B2" w:rsidP="00E27C89">
      <w:pPr>
        <w:ind w:firstLine="720"/>
        <w:jc w:val="both"/>
        <w:rPr>
          <w:color w:val="000000"/>
          <w:sz w:val="28"/>
          <w:szCs w:val="28"/>
        </w:rPr>
      </w:pPr>
      <w:r w:rsidRPr="00C867B2">
        <w:rPr>
          <w:color w:val="000000"/>
          <w:sz w:val="28"/>
          <w:szCs w:val="28"/>
        </w:rPr>
        <w:t>Начислена амортизация в размере 100% на основные средства балансовой стоимостью до 40 тысяч рублей, ранее введенных в эксплуатацию.</w:t>
      </w:r>
    </w:p>
    <w:p w:rsidR="00E27C89" w:rsidRPr="00E27C89" w:rsidRDefault="00E27C89" w:rsidP="00E27C89">
      <w:pPr>
        <w:ind w:firstLine="720"/>
        <w:jc w:val="both"/>
        <w:rPr>
          <w:sz w:val="28"/>
          <w:szCs w:val="28"/>
        </w:rPr>
      </w:pPr>
    </w:p>
    <w:p w:rsidR="00C867B2" w:rsidRDefault="00EE0342" w:rsidP="00DE56CE">
      <w:pPr>
        <w:shd w:val="clear" w:color="auto" w:fill="FFFFFF"/>
        <w:ind w:firstLine="708"/>
        <w:jc w:val="both"/>
        <w:rPr>
          <w:rStyle w:val="BodyTextChar2"/>
          <w:sz w:val="28"/>
          <w:szCs w:val="28"/>
        </w:rPr>
      </w:pPr>
      <w:r w:rsidRPr="00A33591">
        <w:rPr>
          <w:sz w:val="28"/>
          <w:szCs w:val="28"/>
        </w:rPr>
        <w:t xml:space="preserve">Сведения об остатках денежных средств на счетах получателя средств бюджета </w:t>
      </w:r>
      <w:r w:rsidRPr="00A33591">
        <w:rPr>
          <w:b/>
          <w:bCs/>
          <w:sz w:val="28"/>
          <w:szCs w:val="28"/>
          <w:u w:val="single"/>
        </w:rPr>
        <w:t>(ф.0503178)</w:t>
      </w:r>
      <w:r w:rsidRPr="00A33591">
        <w:rPr>
          <w:rStyle w:val="BodyTextChar2"/>
          <w:sz w:val="28"/>
          <w:szCs w:val="28"/>
        </w:rPr>
        <w:t>.</w:t>
      </w:r>
      <w:r w:rsidR="00EF766B">
        <w:rPr>
          <w:rStyle w:val="BodyTextChar2"/>
          <w:sz w:val="28"/>
          <w:szCs w:val="28"/>
        </w:rPr>
        <w:t xml:space="preserve"> </w:t>
      </w:r>
    </w:p>
    <w:p w:rsidR="00EE0342" w:rsidRDefault="00EF766B" w:rsidP="00DE56CE">
      <w:pPr>
        <w:shd w:val="clear" w:color="auto" w:fill="FFFFFF"/>
        <w:ind w:firstLine="708"/>
        <w:jc w:val="both"/>
        <w:rPr>
          <w:rStyle w:val="BodyTextChar2"/>
          <w:sz w:val="28"/>
          <w:szCs w:val="28"/>
        </w:rPr>
      </w:pPr>
      <w:r>
        <w:rPr>
          <w:rStyle w:val="BodyTextChar2"/>
          <w:sz w:val="28"/>
          <w:szCs w:val="28"/>
        </w:rPr>
        <w:t>На лицевом счете для учета операций со средствами, поступающими во временное распоряжение № 05241784330 по состоянию на 01.01.2021 г. имеется остаток в сумме 109 885,27 руб. – обеспечение гарантийных обязательств по государственным контрактам.</w:t>
      </w:r>
    </w:p>
    <w:p w:rsidR="00EF766B" w:rsidRPr="00A33591" w:rsidRDefault="00EF766B" w:rsidP="00DE56CE">
      <w:pPr>
        <w:shd w:val="clear" w:color="auto" w:fill="FFFFFF"/>
        <w:ind w:firstLine="708"/>
        <w:jc w:val="both"/>
        <w:rPr>
          <w:b/>
          <w:bCs/>
          <w:sz w:val="28"/>
          <w:szCs w:val="28"/>
        </w:rPr>
      </w:pPr>
    </w:p>
    <w:p w:rsidR="00E443E2" w:rsidRPr="00A33591" w:rsidRDefault="00E443E2" w:rsidP="0031036B">
      <w:pPr>
        <w:jc w:val="center"/>
        <w:rPr>
          <w:b/>
          <w:sz w:val="28"/>
          <w:szCs w:val="28"/>
        </w:rPr>
      </w:pPr>
      <w:r w:rsidRPr="00A33591">
        <w:rPr>
          <w:b/>
          <w:sz w:val="28"/>
          <w:szCs w:val="28"/>
        </w:rPr>
        <w:t>Раздел 5. «Прочие вопросы деятельности</w:t>
      </w:r>
    </w:p>
    <w:p w:rsidR="00E443E2" w:rsidRPr="00A33591" w:rsidRDefault="00E443E2" w:rsidP="0031036B">
      <w:pPr>
        <w:jc w:val="center"/>
        <w:rPr>
          <w:b/>
          <w:sz w:val="28"/>
          <w:szCs w:val="28"/>
        </w:rPr>
      </w:pPr>
      <w:r w:rsidRPr="00A33591">
        <w:rPr>
          <w:b/>
          <w:sz w:val="28"/>
          <w:szCs w:val="28"/>
        </w:rPr>
        <w:t>субъекта бюджетной отчетности»</w:t>
      </w:r>
    </w:p>
    <w:p w:rsidR="00E443E2" w:rsidRPr="00A33591" w:rsidRDefault="00E443E2" w:rsidP="0031036B">
      <w:pPr>
        <w:jc w:val="center"/>
        <w:rPr>
          <w:b/>
          <w:sz w:val="28"/>
          <w:szCs w:val="28"/>
        </w:rPr>
      </w:pPr>
    </w:p>
    <w:p w:rsidR="00CA04B3" w:rsidRPr="00A33591" w:rsidRDefault="00CA04B3" w:rsidP="00CA04B3">
      <w:pPr>
        <w:jc w:val="center"/>
        <w:rPr>
          <w:b/>
          <w:bCs/>
          <w:sz w:val="28"/>
          <w:szCs w:val="28"/>
        </w:rPr>
      </w:pPr>
      <w:r w:rsidRPr="00A33591">
        <w:rPr>
          <w:b/>
          <w:bCs/>
          <w:sz w:val="28"/>
          <w:szCs w:val="28"/>
        </w:rPr>
        <w:t>Пояснения по форме «Пояснительная по отдельным вопросам ФХД»</w:t>
      </w:r>
    </w:p>
    <w:p w:rsidR="00CA04B3" w:rsidRDefault="00CA04B3" w:rsidP="00CA04B3">
      <w:pPr>
        <w:jc w:val="center"/>
        <w:rPr>
          <w:b/>
          <w:bCs/>
          <w:sz w:val="28"/>
          <w:szCs w:val="28"/>
        </w:rPr>
      </w:pPr>
      <w:r w:rsidRPr="00A33591">
        <w:rPr>
          <w:b/>
          <w:bCs/>
          <w:sz w:val="28"/>
          <w:szCs w:val="28"/>
        </w:rPr>
        <w:t>табл.6 «Капитальные вложения по капитальному строительству»</w:t>
      </w:r>
    </w:p>
    <w:p w:rsidR="0004440A" w:rsidRDefault="0004440A" w:rsidP="00CA04B3">
      <w:pPr>
        <w:jc w:val="center"/>
        <w:rPr>
          <w:b/>
          <w:bCs/>
          <w:sz w:val="28"/>
          <w:szCs w:val="28"/>
        </w:rPr>
      </w:pPr>
    </w:p>
    <w:p w:rsidR="003939CE" w:rsidRPr="00AA407D" w:rsidRDefault="003939CE" w:rsidP="003939CE">
      <w:pPr>
        <w:ind w:firstLine="709"/>
        <w:jc w:val="both"/>
        <w:rPr>
          <w:b/>
          <w:sz w:val="28"/>
          <w:szCs w:val="28"/>
          <w:u w:val="single"/>
        </w:rPr>
      </w:pPr>
      <w:r w:rsidRPr="00AA407D">
        <w:rPr>
          <w:b/>
          <w:sz w:val="28"/>
          <w:szCs w:val="28"/>
        </w:rPr>
        <w:t>По состоянию на 01.01.</w:t>
      </w:r>
      <w:r w:rsidR="00DE56CE" w:rsidRPr="00AA407D">
        <w:rPr>
          <w:b/>
          <w:sz w:val="28"/>
          <w:szCs w:val="28"/>
        </w:rPr>
        <w:t>2</w:t>
      </w:r>
      <w:r w:rsidR="00C72EF0" w:rsidRPr="00AA407D">
        <w:rPr>
          <w:b/>
          <w:sz w:val="28"/>
          <w:szCs w:val="28"/>
        </w:rPr>
        <w:t>1</w:t>
      </w:r>
      <w:r w:rsidRPr="00AA407D">
        <w:rPr>
          <w:b/>
          <w:sz w:val="28"/>
          <w:szCs w:val="28"/>
        </w:rPr>
        <w:t xml:space="preserve"> года на счете 106.10 имеется недвижимое имущество на сумму </w:t>
      </w:r>
      <w:r w:rsidRPr="00AA407D">
        <w:rPr>
          <w:b/>
          <w:sz w:val="28"/>
          <w:szCs w:val="28"/>
          <w:u w:val="single"/>
        </w:rPr>
        <w:t>5 906,90 тыс. руб.</w:t>
      </w:r>
    </w:p>
    <w:p w:rsidR="003939CE" w:rsidRPr="00AA407D" w:rsidRDefault="003939CE" w:rsidP="003939CE">
      <w:pPr>
        <w:ind w:firstLine="709"/>
        <w:jc w:val="both"/>
        <w:rPr>
          <w:b/>
          <w:sz w:val="28"/>
          <w:szCs w:val="28"/>
        </w:rPr>
      </w:pPr>
    </w:p>
    <w:p w:rsidR="0074250F" w:rsidRPr="00AA407D" w:rsidRDefault="0074250F" w:rsidP="0074250F">
      <w:pPr>
        <w:tabs>
          <w:tab w:val="left" w:pos="4771"/>
        </w:tabs>
        <w:jc w:val="center"/>
        <w:rPr>
          <w:b/>
          <w:bCs/>
          <w:sz w:val="28"/>
          <w:szCs w:val="28"/>
        </w:rPr>
      </w:pPr>
      <w:r w:rsidRPr="00AA407D">
        <w:rPr>
          <w:b/>
          <w:sz w:val="28"/>
          <w:szCs w:val="28"/>
        </w:rPr>
        <w:t xml:space="preserve">1. </w:t>
      </w:r>
      <w:r w:rsidRPr="00AA407D">
        <w:rPr>
          <w:b/>
          <w:bCs/>
          <w:sz w:val="28"/>
          <w:szCs w:val="28"/>
        </w:rPr>
        <w:t xml:space="preserve">«Строительство жилого дома по адресу: </w:t>
      </w:r>
      <w:r w:rsidRPr="00AA407D">
        <w:rPr>
          <w:rStyle w:val="FontStyle25"/>
          <w:b/>
          <w:sz w:val="28"/>
          <w:szCs w:val="28"/>
        </w:rPr>
        <w:t xml:space="preserve">Архангельская область, Приморский муниципальный район, Муниципальное образование «Сельское поселение </w:t>
      </w:r>
      <w:proofErr w:type="spellStart"/>
      <w:r w:rsidRPr="00AA407D">
        <w:rPr>
          <w:rStyle w:val="FontStyle25"/>
          <w:b/>
          <w:sz w:val="28"/>
          <w:szCs w:val="28"/>
        </w:rPr>
        <w:t>Соловецкое</w:t>
      </w:r>
      <w:proofErr w:type="spellEnd"/>
      <w:r w:rsidRPr="00AA407D">
        <w:rPr>
          <w:rStyle w:val="FontStyle25"/>
          <w:b/>
          <w:sz w:val="28"/>
          <w:szCs w:val="28"/>
        </w:rPr>
        <w:t>», п. Соловецкий, ул. Заозерная</w:t>
      </w:r>
      <w:r w:rsidRPr="00AA407D">
        <w:rPr>
          <w:b/>
          <w:bCs/>
          <w:sz w:val="28"/>
          <w:szCs w:val="28"/>
        </w:rPr>
        <w:t>»</w:t>
      </w:r>
    </w:p>
    <w:p w:rsidR="0074250F" w:rsidRPr="00AA407D" w:rsidRDefault="0074250F" w:rsidP="0074250F">
      <w:pPr>
        <w:ind w:firstLine="851"/>
        <w:jc w:val="both"/>
        <w:rPr>
          <w:bCs/>
          <w:sz w:val="28"/>
          <w:szCs w:val="28"/>
        </w:rPr>
      </w:pPr>
      <w:r w:rsidRPr="00AA407D">
        <w:rPr>
          <w:bCs/>
          <w:sz w:val="28"/>
          <w:szCs w:val="28"/>
        </w:rPr>
        <w:lastRenderedPageBreak/>
        <w:t xml:space="preserve">Северо-Западным региональным центром МЧС России в 2015 году, в рамках ФЦП «Жилище» на 2011 – 2015 годы, были проведены работы по проектированию объекта: «Строительство жилого дома по адресу: </w:t>
      </w:r>
      <w:r w:rsidRPr="00AA407D">
        <w:rPr>
          <w:rStyle w:val="FontStyle25"/>
          <w:sz w:val="28"/>
          <w:szCs w:val="28"/>
        </w:rPr>
        <w:t xml:space="preserve">Архангельская область, Приморский муниципальный район, Муниципальное образование «Сельское поселение </w:t>
      </w:r>
      <w:proofErr w:type="spellStart"/>
      <w:r w:rsidRPr="00AA407D">
        <w:rPr>
          <w:rStyle w:val="FontStyle25"/>
          <w:sz w:val="28"/>
          <w:szCs w:val="28"/>
        </w:rPr>
        <w:t>Соловецкое</w:t>
      </w:r>
      <w:proofErr w:type="spellEnd"/>
      <w:r w:rsidRPr="00AA407D">
        <w:rPr>
          <w:rStyle w:val="FontStyle25"/>
          <w:sz w:val="28"/>
          <w:szCs w:val="28"/>
        </w:rPr>
        <w:t>», п. Соловецкий, ул. Заозерная</w:t>
      </w:r>
      <w:r w:rsidRPr="00AA407D">
        <w:rPr>
          <w:bCs/>
          <w:sz w:val="28"/>
          <w:szCs w:val="28"/>
        </w:rPr>
        <w:t>» (далее – Объект).</w:t>
      </w:r>
    </w:p>
    <w:p w:rsidR="0074250F" w:rsidRPr="00AA407D" w:rsidRDefault="0074250F" w:rsidP="0074250F">
      <w:pPr>
        <w:ind w:firstLine="851"/>
        <w:jc w:val="both"/>
        <w:rPr>
          <w:bCs/>
          <w:sz w:val="28"/>
          <w:szCs w:val="28"/>
        </w:rPr>
      </w:pPr>
      <w:r w:rsidRPr="00AA407D">
        <w:rPr>
          <w:bCs/>
          <w:sz w:val="28"/>
          <w:szCs w:val="28"/>
        </w:rPr>
        <w:t>Стоимость проектно-сметных работ составила 4 950,0 тысяч рублей.</w:t>
      </w:r>
    </w:p>
    <w:p w:rsidR="0074250F" w:rsidRPr="00AA407D" w:rsidRDefault="0074250F" w:rsidP="0074250F">
      <w:pPr>
        <w:ind w:firstLine="851"/>
        <w:jc w:val="both"/>
        <w:rPr>
          <w:sz w:val="28"/>
          <w:szCs w:val="28"/>
        </w:rPr>
      </w:pPr>
      <w:r w:rsidRPr="00AA407D">
        <w:rPr>
          <w:bCs/>
          <w:sz w:val="28"/>
          <w:szCs w:val="28"/>
        </w:rPr>
        <w:t>Проектирование было выполнено, имеется положительное заключение</w:t>
      </w:r>
      <w:r w:rsidRPr="00AA407D">
        <w:rPr>
          <w:sz w:val="28"/>
          <w:szCs w:val="28"/>
        </w:rPr>
        <w:t xml:space="preserve"> ФАУ «</w:t>
      </w:r>
      <w:proofErr w:type="spellStart"/>
      <w:r w:rsidRPr="00AA407D">
        <w:rPr>
          <w:sz w:val="28"/>
          <w:szCs w:val="28"/>
        </w:rPr>
        <w:t>Главгосэкспертиза</w:t>
      </w:r>
      <w:proofErr w:type="spellEnd"/>
      <w:r w:rsidRPr="00AA407D">
        <w:rPr>
          <w:sz w:val="28"/>
          <w:szCs w:val="28"/>
        </w:rPr>
        <w:t>».</w:t>
      </w:r>
    </w:p>
    <w:p w:rsidR="0074250F" w:rsidRPr="00AA407D" w:rsidRDefault="0074250F" w:rsidP="0074250F">
      <w:pPr>
        <w:ind w:firstLine="851"/>
        <w:jc w:val="both"/>
        <w:rPr>
          <w:bCs/>
          <w:sz w:val="28"/>
          <w:szCs w:val="28"/>
        </w:rPr>
      </w:pPr>
      <w:r w:rsidRPr="00AA407D">
        <w:rPr>
          <w:sz w:val="28"/>
          <w:szCs w:val="28"/>
        </w:rPr>
        <w:t>Проектно-сметная документация находится в Главном управлении.</w:t>
      </w:r>
    </w:p>
    <w:p w:rsidR="0074250F" w:rsidRPr="00AA407D" w:rsidRDefault="0074250F" w:rsidP="0074250F">
      <w:pPr>
        <w:ind w:firstLine="851"/>
        <w:jc w:val="both"/>
        <w:rPr>
          <w:sz w:val="28"/>
          <w:szCs w:val="28"/>
        </w:rPr>
      </w:pPr>
      <w:r w:rsidRPr="00AA407D">
        <w:rPr>
          <w:sz w:val="28"/>
          <w:szCs w:val="28"/>
        </w:rPr>
        <w:t>Поскольку в 2016 году и последующие годы программой «Жилище» не было предусмотрено финансирование строительства Объекта, проект потерял актуальность и не был реализован.</w:t>
      </w:r>
    </w:p>
    <w:p w:rsidR="0074250F" w:rsidRPr="00AA407D" w:rsidRDefault="0074250F" w:rsidP="0074250F">
      <w:pPr>
        <w:tabs>
          <w:tab w:val="center" w:pos="-2127"/>
          <w:tab w:val="left" w:pos="1276"/>
        </w:tabs>
        <w:ind w:firstLine="851"/>
        <w:contextualSpacing/>
        <w:jc w:val="both"/>
        <w:rPr>
          <w:color w:val="000000"/>
          <w:sz w:val="28"/>
          <w:szCs w:val="28"/>
        </w:rPr>
      </w:pPr>
      <w:r w:rsidRPr="00AA407D">
        <w:rPr>
          <w:color w:val="000000"/>
          <w:sz w:val="28"/>
          <w:szCs w:val="28"/>
        </w:rPr>
        <w:t xml:space="preserve">В целях исполнения приказа МЧС России от 26.12.2018 № 638 «О передаче капитальных вложений в объекты недвижимости, в том числе незавершенного строительства, а также обязательств по государственным контрактам от ликвидируемых региональных центров МЧС России в территориальные органы и учреждения МЧС России» Главное управление приняло обязательства от ликвидируемого Северо-Западного регионального центра обязательства по разработанной проектно-сметной документации одного объекта – «Строительство жилого дома по адресу: Архангельская область, Приморский муниципальный район, Муниципальное образование «Сельское поселение </w:t>
      </w:r>
      <w:proofErr w:type="spellStart"/>
      <w:r w:rsidRPr="00AA407D">
        <w:rPr>
          <w:color w:val="000000"/>
          <w:sz w:val="28"/>
          <w:szCs w:val="28"/>
        </w:rPr>
        <w:t>Соловецкое</w:t>
      </w:r>
      <w:proofErr w:type="spellEnd"/>
      <w:r w:rsidRPr="00AA407D">
        <w:rPr>
          <w:color w:val="000000"/>
          <w:sz w:val="28"/>
          <w:szCs w:val="28"/>
        </w:rPr>
        <w:t>», пос. Соловецкий, ул. Заозерная».</w:t>
      </w:r>
    </w:p>
    <w:p w:rsidR="0074250F" w:rsidRPr="00AA407D" w:rsidRDefault="0074250F" w:rsidP="0074250F">
      <w:pPr>
        <w:tabs>
          <w:tab w:val="center" w:pos="-2127"/>
          <w:tab w:val="left" w:pos="1276"/>
        </w:tabs>
        <w:ind w:firstLine="851"/>
        <w:contextualSpacing/>
        <w:jc w:val="both"/>
        <w:rPr>
          <w:color w:val="000000"/>
          <w:sz w:val="28"/>
          <w:szCs w:val="28"/>
        </w:rPr>
      </w:pPr>
      <w:r w:rsidRPr="00AA407D">
        <w:rPr>
          <w:color w:val="000000"/>
          <w:sz w:val="28"/>
          <w:szCs w:val="28"/>
        </w:rPr>
        <w:t>Затраты, в соответствии с извещением № С3000029 от 27.12.2018 и накладной № С3000005 на отпуск материалов (материальных ценностей) на сторону от 27.12.2018г, поставлены на баланс Главного управления.</w:t>
      </w:r>
    </w:p>
    <w:p w:rsidR="0074250F" w:rsidRPr="00AA407D" w:rsidRDefault="0074250F" w:rsidP="0074250F">
      <w:pPr>
        <w:tabs>
          <w:tab w:val="center" w:pos="-2127"/>
          <w:tab w:val="left" w:pos="1276"/>
        </w:tabs>
        <w:ind w:firstLine="851"/>
        <w:contextualSpacing/>
        <w:jc w:val="both"/>
        <w:rPr>
          <w:color w:val="000000"/>
          <w:sz w:val="28"/>
          <w:szCs w:val="28"/>
        </w:rPr>
      </w:pPr>
      <w:proofErr w:type="spellStart"/>
      <w:r w:rsidRPr="00AA407D">
        <w:rPr>
          <w:color w:val="000000"/>
          <w:sz w:val="28"/>
          <w:szCs w:val="28"/>
        </w:rPr>
        <w:t>Претензионно</w:t>
      </w:r>
      <w:proofErr w:type="spellEnd"/>
      <w:r w:rsidRPr="00AA407D">
        <w:rPr>
          <w:color w:val="000000"/>
          <w:sz w:val="28"/>
          <w:szCs w:val="28"/>
        </w:rPr>
        <w:t>-исковая работа не проводилась по причине отсутствия необходимости.</w:t>
      </w:r>
    </w:p>
    <w:p w:rsidR="0074250F" w:rsidRPr="00AA407D" w:rsidRDefault="0074250F" w:rsidP="0074250F">
      <w:pPr>
        <w:ind w:firstLine="851"/>
        <w:jc w:val="both"/>
        <w:rPr>
          <w:sz w:val="28"/>
          <w:szCs w:val="28"/>
        </w:rPr>
      </w:pPr>
      <w:r w:rsidRPr="00AA407D">
        <w:rPr>
          <w:sz w:val="28"/>
          <w:szCs w:val="28"/>
        </w:rPr>
        <w:t>Необходимо списание затрат на проектно-изыскательские работы по Объекту (Решение коллегии от 25.12.2018 №10/</w:t>
      </w:r>
      <w:r w:rsidRPr="00AA407D">
        <w:rPr>
          <w:sz w:val="28"/>
          <w:szCs w:val="28"/>
          <w:lang w:val="en-US"/>
        </w:rPr>
        <w:t>II</w:t>
      </w:r>
      <w:r w:rsidRPr="00AA407D">
        <w:rPr>
          <w:sz w:val="28"/>
          <w:szCs w:val="28"/>
        </w:rPr>
        <w:t xml:space="preserve">, раздел </w:t>
      </w:r>
      <w:r w:rsidRPr="00AA407D">
        <w:rPr>
          <w:sz w:val="28"/>
          <w:szCs w:val="28"/>
          <w:lang w:val="en-US"/>
        </w:rPr>
        <w:t>VIII</w:t>
      </w:r>
      <w:r w:rsidRPr="00AA407D">
        <w:rPr>
          <w:sz w:val="28"/>
          <w:szCs w:val="28"/>
        </w:rPr>
        <w:t xml:space="preserve">, п. 50; Решение коллегии от 10.09.2019 №6/1, раздел </w:t>
      </w:r>
      <w:r w:rsidRPr="00AA407D">
        <w:rPr>
          <w:sz w:val="28"/>
          <w:szCs w:val="28"/>
          <w:lang w:val="en-US"/>
        </w:rPr>
        <w:t>VIII</w:t>
      </w:r>
      <w:r w:rsidRPr="00AA407D">
        <w:rPr>
          <w:sz w:val="28"/>
          <w:szCs w:val="28"/>
        </w:rPr>
        <w:t>, п. 54, Решение коллегии от 25.03.2020 №2/</w:t>
      </w:r>
      <w:r w:rsidRPr="00AA407D">
        <w:rPr>
          <w:sz w:val="28"/>
          <w:szCs w:val="28"/>
          <w:lang w:val="en-US"/>
        </w:rPr>
        <w:t>IV</w:t>
      </w:r>
      <w:r w:rsidRPr="00AA407D">
        <w:rPr>
          <w:sz w:val="28"/>
          <w:szCs w:val="28"/>
        </w:rPr>
        <w:t xml:space="preserve">, раздел </w:t>
      </w:r>
      <w:r w:rsidRPr="00AA407D">
        <w:rPr>
          <w:sz w:val="28"/>
          <w:szCs w:val="28"/>
          <w:lang w:val="en-US"/>
        </w:rPr>
        <w:t>VIII</w:t>
      </w:r>
      <w:r w:rsidRPr="00AA407D">
        <w:rPr>
          <w:sz w:val="28"/>
          <w:szCs w:val="28"/>
        </w:rPr>
        <w:t>, п. 72).</w:t>
      </w:r>
    </w:p>
    <w:p w:rsidR="0074250F" w:rsidRPr="00AA407D" w:rsidRDefault="0074250F" w:rsidP="0074250F">
      <w:pPr>
        <w:pStyle w:val="a5"/>
        <w:spacing w:after="0"/>
        <w:ind w:firstLine="851"/>
        <w:jc w:val="both"/>
        <w:rPr>
          <w:szCs w:val="28"/>
        </w:rPr>
      </w:pPr>
    </w:p>
    <w:p w:rsidR="0074250F" w:rsidRPr="00AA407D" w:rsidRDefault="0074250F" w:rsidP="0074250F">
      <w:pPr>
        <w:pStyle w:val="a5"/>
        <w:spacing w:after="0"/>
        <w:jc w:val="center"/>
        <w:rPr>
          <w:rStyle w:val="FontStyle25"/>
          <w:b/>
          <w:sz w:val="28"/>
          <w:szCs w:val="28"/>
        </w:rPr>
      </w:pPr>
      <w:r w:rsidRPr="00AA407D">
        <w:rPr>
          <w:rStyle w:val="FontStyle25"/>
          <w:b/>
          <w:sz w:val="28"/>
          <w:szCs w:val="28"/>
        </w:rPr>
        <w:t xml:space="preserve">2. «Строительство учебного пункта с общежитием по адресу: Архангельская область, Приморский муниципальный район, Муниципальное образование «Сельское поселение </w:t>
      </w:r>
      <w:proofErr w:type="spellStart"/>
      <w:r w:rsidRPr="00AA407D">
        <w:rPr>
          <w:rStyle w:val="FontStyle25"/>
          <w:b/>
          <w:sz w:val="28"/>
          <w:szCs w:val="28"/>
        </w:rPr>
        <w:t>Соловецкое</w:t>
      </w:r>
      <w:proofErr w:type="spellEnd"/>
      <w:r w:rsidRPr="00AA407D">
        <w:rPr>
          <w:rStyle w:val="FontStyle25"/>
          <w:b/>
          <w:sz w:val="28"/>
          <w:szCs w:val="28"/>
        </w:rPr>
        <w:t xml:space="preserve">», </w:t>
      </w:r>
      <w:proofErr w:type="spellStart"/>
      <w:r w:rsidRPr="00AA407D">
        <w:rPr>
          <w:rStyle w:val="FontStyle25"/>
          <w:b/>
          <w:sz w:val="28"/>
          <w:szCs w:val="28"/>
        </w:rPr>
        <w:t>п.Соловецкий</w:t>
      </w:r>
      <w:proofErr w:type="spellEnd"/>
      <w:r w:rsidRPr="00AA407D">
        <w:rPr>
          <w:rStyle w:val="FontStyle25"/>
          <w:b/>
          <w:sz w:val="28"/>
          <w:szCs w:val="28"/>
        </w:rPr>
        <w:t>, ул. Заозерная»</w:t>
      </w:r>
    </w:p>
    <w:p w:rsidR="0074250F" w:rsidRPr="00AA407D" w:rsidRDefault="0074250F" w:rsidP="0074250F">
      <w:pPr>
        <w:pStyle w:val="a5"/>
        <w:spacing w:after="0"/>
        <w:ind w:firstLine="851"/>
        <w:jc w:val="both"/>
        <w:rPr>
          <w:szCs w:val="28"/>
        </w:rPr>
      </w:pPr>
      <w:r w:rsidRPr="00AA407D">
        <w:rPr>
          <w:szCs w:val="28"/>
        </w:rPr>
        <w:t xml:space="preserve">Между Главным управлением и </w:t>
      </w:r>
      <w:r w:rsidRPr="00AA407D">
        <w:rPr>
          <w:bCs/>
          <w:szCs w:val="28"/>
        </w:rPr>
        <w:t>ООО «</w:t>
      </w:r>
      <w:proofErr w:type="spellStart"/>
      <w:r w:rsidRPr="00AA407D">
        <w:rPr>
          <w:bCs/>
          <w:szCs w:val="28"/>
        </w:rPr>
        <w:t>ТехГлавСтрой</w:t>
      </w:r>
      <w:proofErr w:type="spellEnd"/>
      <w:r w:rsidRPr="00AA407D">
        <w:rPr>
          <w:bCs/>
          <w:szCs w:val="28"/>
        </w:rPr>
        <w:t xml:space="preserve">», в рамках ФЦП «Пожарная безопасность в Российской Федерации на период до 2017 года», </w:t>
      </w:r>
      <w:r w:rsidRPr="00AA407D">
        <w:rPr>
          <w:szCs w:val="28"/>
        </w:rPr>
        <w:t xml:space="preserve">17 октября 2016 года был </w:t>
      </w:r>
      <w:r w:rsidRPr="00AA407D">
        <w:rPr>
          <w:bCs/>
          <w:szCs w:val="28"/>
        </w:rPr>
        <w:t>заключен г</w:t>
      </w:r>
      <w:r w:rsidRPr="00AA407D">
        <w:rPr>
          <w:szCs w:val="28"/>
        </w:rPr>
        <w:t xml:space="preserve">осударственный контракт на выполнение работ по строительству объекта: </w:t>
      </w:r>
      <w:r w:rsidRPr="00AA407D">
        <w:rPr>
          <w:rStyle w:val="FontStyle25"/>
          <w:sz w:val="28"/>
          <w:szCs w:val="28"/>
        </w:rPr>
        <w:t xml:space="preserve">«Строительство учебного пункта с общежитием по адресу: Архангельская область, Приморский муниципальный район, Муниципальное образование «Сельское поселение </w:t>
      </w:r>
      <w:proofErr w:type="spellStart"/>
      <w:r w:rsidRPr="00AA407D">
        <w:rPr>
          <w:rStyle w:val="FontStyle25"/>
          <w:sz w:val="28"/>
          <w:szCs w:val="28"/>
        </w:rPr>
        <w:t>Соловецкое</w:t>
      </w:r>
      <w:proofErr w:type="spellEnd"/>
      <w:r w:rsidRPr="00AA407D">
        <w:rPr>
          <w:rStyle w:val="FontStyle25"/>
          <w:sz w:val="28"/>
          <w:szCs w:val="28"/>
        </w:rPr>
        <w:t>», п. Соловецкий, ул. Заозерная» (далее - Объект)</w:t>
      </w:r>
      <w:r w:rsidRPr="00AA407D">
        <w:rPr>
          <w:szCs w:val="28"/>
        </w:rPr>
        <w:t>.</w:t>
      </w:r>
    </w:p>
    <w:p w:rsidR="0074250F" w:rsidRPr="00AA407D" w:rsidRDefault="0074250F" w:rsidP="0074250F">
      <w:pPr>
        <w:pStyle w:val="Style6"/>
        <w:widowControl/>
        <w:spacing w:before="10"/>
        <w:ind w:firstLine="851"/>
        <w:rPr>
          <w:rStyle w:val="FontStyle25"/>
          <w:sz w:val="28"/>
          <w:szCs w:val="28"/>
        </w:rPr>
      </w:pPr>
      <w:r w:rsidRPr="00AA407D">
        <w:rPr>
          <w:rStyle w:val="FontStyle25"/>
          <w:sz w:val="28"/>
          <w:szCs w:val="28"/>
        </w:rPr>
        <w:t>В 2017 году государственный контракт на производство строительно-монтажных работ по Объекту был расторгнут на основании Дополнительного соглашения от 22.06.2017.</w:t>
      </w:r>
    </w:p>
    <w:p w:rsidR="0074250F" w:rsidRPr="00AA407D" w:rsidRDefault="0074250F" w:rsidP="0074250F">
      <w:pPr>
        <w:pStyle w:val="Style6"/>
        <w:widowControl/>
        <w:spacing w:before="10"/>
        <w:ind w:firstLine="851"/>
        <w:rPr>
          <w:rStyle w:val="FontStyle25"/>
          <w:sz w:val="28"/>
          <w:szCs w:val="28"/>
        </w:rPr>
      </w:pPr>
      <w:r w:rsidRPr="00AA407D">
        <w:rPr>
          <w:rStyle w:val="FontStyle25"/>
          <w:sz w:val="28"/>
          <w:szCs w:val="28"/>
        </w:rPr>
        <w:lastRenderedPageBreak/>
        <w:t>Причиной расторжения государственного контракта и возврата денежных средств в бюджет Российской Федерации стало отсутствие положительного заключения ЮНЕСКО на отчет об оценке воздействия объекта капитального строительства на выдающуюся универсальную ценность объекта всемирного наследия «Историко-культурный комплекс Соловецких островов» (далее - Отчет).</w:t>
      </w:r>
    </w:p>
    <w:p w:rsidR="0074250F" w:rsidRPr="00AA407D" w:rsidRDefault="0074250F" w:rsidP="0074250F">
      <w:pPr>
        <w:pStyle w:val="Style6"/>
        <w:widowControl/>
        <w:spacing w:before="10"/>
        <w:ind w:firstLine="851"/>
        <w:rPr>
          <w:rStyle w:val="FontStyle25"/>
          <w:sz w:val="28"/>
          <w:szCs w:val="28"/>
        </w:rPr>
      </w:pPr>
      <w:r w:rsidRPr="00AA407D">
        <w:rPr>
          <w:rStyle w:val="FontStyle25"/>
          <w:sz w:val="28"/>
          <w:szCs w:val="28"/>
        </w:rPr>
        <w:t>С Министерством культуры Российской Федерации была проведена работа по получению положительного заключения на Отчет.</w:t>
      </w:r>
    </w:p>
    <w:p w:rsidR="0074250F" w:rsidRPr="00AA407D" w:rsidRDefault="0074250F" w:rsidP="0074250F">
      <w:pPr>
        <w:pStyle w:val="Style6"/>
        <w:widowControl/>
        <w:spacing w:before="10"/>
        <w:ind w:firstLine="851"/>
        <w:rPr>
          <w:rStyle w:val="FontStyle25"/>
          <w:sz w:val="28"/>
          <w:szCs w:val="28"/>
        </w:rPr>
      </w:pPr>
      <w:r w:rsidRPr="00AA407D">
        <w:rPr>
          <w:rStyle w:val="FontStyle25"/>
          <w:sz w:val="28"/>
          <w:szCs w:val="28"/>
        </w:rPr>
        <w:t>По ранее предоставленной Министерством культуры Российской Федерации информации Отчет в августе 2017 года прошел процедуру согласования в Министерстве иностранных дел Российской Федерации и передан в Центр всемирного наследия ЮНЕСКО.</w:t>
      </w:r>
    </w:p>
    <w:p w:rsidR="0074250F" w:rsidRPr="00AA407D" w:rsidRDefault="0074250F" w:rsidP="0074250F">
      <w:pPr>
        <w:ind w:firstLine="851"/>
        <w:jc w:val="both"/>
        <w:rPr>
          <w:rStyle w:val="FontStyle25"/>
          <w:sz w:val="28"/>
          <w:szCs w:val="28"/>
        </w:rPr>
      </w:pPr>
      <w:r w:rsidRPr="00AA407D">
        <w:rPr>
          <w:sz w:val="28"/>
          <w:szCs w:val="28"/>
        </w:rPr>
        <w:t xml:space="preserve">Письмом от 07 июня 2018 года </w:t>
      </w:r>
      <w:r w:rsidRPr="00AA407D">
        <w:rPr>
          <w:rStyle w:val="FontStyle25"/>
          <w:sz w:val="28"/>
          <w:szCs w:val="28"/>
        </w:rPr>
        <w:t>Министерство культуры Российской Федерации направило ответ о том, что в настоящее время ожидается детальный доклад миссии ЮНЕСКО с конкретными рекомендациями по дальнейшим действиям по Объекту.</w:t>
      </w:r>
    </w:p>
    <w:p w:rsidR="0074250F" w:rsidRPr="00AA407D" w:rsidRDefault="0074250F" w:rsidP="0074250F">
      <w:pPr>
        <w:ind w:firstLine="851"/>
        <w:jc w:val="both"/>
        <w:rPr>
          <w:rStyle w:val="FontStyle25"/>
          <w:sz w:val="28"/>
          <w:szCs w:val="28"/>
        </w:rPr>
      </w:pPr>
      <w:r w:rsidRPr="00AA407D">
        <w:rPr>
          <w:rStyle w:val="FontStyle25"/>
          <w:sz w:val="28"/>
          <w:szCs w:val="28"/>
        </w:rPr>
        <w:t xml:space="preserve">Разработанный детальный доклад миссии ЮНЕСКО был получен Министерством культуры Российской Федерации на иностранном языке и в дальнейшем был переведен на русский язык (официальный перевод). </w:t>
      </w:r>
    </w:p>
    <w:p w:rsidR="0074250F" w:rsidRPr="00AA407D" w:rsidRDefault="0074250F" w:rsidP="0074250F">
      <w:pPr>
        <w:ind w:firstLine="851"/>
        <w:jc w:val="both"/>
        <w:rPr>
          <w:sz w:val="28"/>
          <w:szCs w:val="28"/>
        </w:rPr>
      </w:pPr>
      <w:r w:rsidRPr="00AA407D">
        <w:rPr>
          <w:sz w:val="28"/>
          <w:szCs w:val="28"/>
        </w:rPr>
        <w:t xml:space="preserve">Письмом от 01.08.2018 №8753-12-02 </w:t>
      </w:r>
      <w:r w:rsidRPr="00AA407D">
        <w:rPr>
          <w:rStyle w:val="FontStyle25"/>
          <w:sz w:val="28"/>
          <w:szCs w:val="28"/>
        </w:rPr>
        <w:t xml:space="preserve">Министерство культуры </w:t>
      </w:r>
      <w:r w:rsidRPr="00AA407D">
        <w:rPr>
          <w:sz w:val="28"/>
          <w:szCs w:val="28"/>
        </w:rPr>
        <w:t>Российской Федерации</w:t>
      </w:r>
      <w:r w:rsidRPr="00AA407D">
        <w:rPr>
          <w:rStyle w:val="FontStyle25"/>
          <w:sz w:val="28"/>
          <w:szCs w:val="28"/>
        </w:rPr>
        <w:t xml:space="preserve"> направило отчет по результатам реактивной мониторинговой миссии </w:t>
      </w:r>
      <w:r w:rsidRPr="00AA407D">
        <w:rPr>
          <w:sz w:val="28"/>
          <w:szCs w:val="28"/>
        </w:rPr>
        <w:t xml:space="preserve">«ЮНЕСКО/ИКОМОС/МСОП» </w:t>
      </w:r>
      <w:r w:rsidRPr="00AA407D">
        <w:rPr>
          <w:rStyle w:val="FontStyle25"/>
          <w:sz w:val="28"/>
          <w:szCs w:val="28"/>
        </w:rPr>
        <w:t>с конкретными рекомендациями по дальнейшим действиям по объекту. Р</w:t>
      </w:r>
      <w:r w:rsidRPr="00AA407D">
        <w:rPr>
          <w:sz w:val="28"/>
          <w:szCs w:val="28"/>
        </w:rPr>
        <w:t xml:space="preserve">яд замечаний и предложений отчета являются неустранимыми принципиально для проектной организации, в том числе пересмотр границ охраняемых зон и систем их правовой охраны, пересмотр Генерального плана застройки населенного пункта </w:t>
      </w:r>
      <w:proofErr w:type="spellStart"/>
      <w:r w:rsidRPr="00AA407D">
        <w:rPr>
          <w:sz w:val="28"/>
          <w:szCs w:val="28"/>
        </w:rPr>
        <w:t>Соловецкое</w:t>
      </w:r>
      <w:proofErr w:type="spellEnd"/>
      <w:r w:rsidRPr="00AA407D">
        <w:rPr>
          <w:sz w:val="28"/>
          <w:szCs w:val="28"/>
        </w:rPr>
        <w:t xml:space="preserve"> (далее – Генеральный план), полный запрет на свод зеленых насаждений на земельном участке при строительстве.</w:t>
      </w:r>
    </w:p>
    <w:p w:rsidR="0074250F" w:rsidRPr="00AA407D" w:rsidRDefault="0074250F" w:rsidP="0074250F">
      <w:pPr>
        <w:ind w:firstLine="851"/>
        <w:jc w:val="both"/>
        <w:rPr>
          <w:sz w:val="28"/>
          <w:szCs w:val="28"/>
        </w:rPr>
      </w:pPr>
      <w:r w:rsidRPr="00AA407D">
        <w:rPr>
          <w:sz w:val="28"/>
          <w:szCs w:val="28"/>
        </w:rPr>
        <w:t>В частности, Министерство культуры Российской Федерации своим письмом рекомендует:</w:t>
      </w:r>
    </w:p>
    <w:p w:rsidR="0074250F" w:rsidRPr="00AA407D" w:rsidRDefault="0074250F" w:rsidP="0074250F">
      <w:pPr>
        <w:ind w:firstLine="851"/>
        <w:jc w:val="both"/>
        <w:rPr>
          <w:sz w:val="28"/>
          <w:szCs w:val="28"/>
        </w:rPr>
      </w:pPr>
      <w:r w:rsidRPr="00AA407D">
        <w:rPr>
          <w:sz w:val="28"/>
          <w:szCs w:val="28"/>
        </w:rPr>
        <w:t>«Миссия с удовлетворением сообщает, что Генеральный план (разрабатываемый вновь) не будет использован для урбанизации острова»,</w:t>
      </w:r>
    </w:p>
    <w:p w:rsidR="0074250F" w:rsidRPr="00AA407D" w:rsidRDefault="0074250F" w:rsidP="0074250F">
      <w:pPr>
        <w:ind w:firstLine="851"/>
        <w:jc w:val="both"/>
        <w:rPr>
          <w:sz w:val="28"/>
          <w:szCs w:val="28"/>
        </w:rPr>
      </w:pPr>
      <w:r w:rsidRPr="00AA407D">
        <w:rPr>
          <w:sz w:val="28"/>
          <w:szCs w:val="28"/>
        </w:rPr>
        <w:t>«Учитывая изложенное, до снятия всех разногласий с ЮНЕСКО по данному вопросу, считаем невозможным осуществление указанного строительства».</w:t>
      </w:r>
    </w:p>
    <w:p w:rsidR="0074250F" w:rsidRPr="00AA407D" w:rsidRDefault="0074250F" w:rsidP="0074250F">
      <w:pPr>
        <w:ind w:firstLine="851"/>
        <w:jc w:val="both"/>
        <w:rPr>
          <w:sz w:val="28"/>
          <w:szCs w:val="28"/>
        </w:rPr>
      </w:pPr>
      <w:r w:rsidRPr="00AA407D">
        <w:rPr>
          <w:sz w:val="28"/>
          <w:szCs w:val="28"/>
        </w:rPr>
        <w:t>Исходя из данного уведомления, сроки по получению положительного заключения Международного совета по охране исторических и архитектурных памятников «ЮНЕСКО/ИКОМОС/МСОП» остаются неопределенными.</w:t>
      </w:r>
    </w:p>
    <w:p w:rsidR="0074250F" w:rsidRPr="00AA407D" w:rsidRDefault="0074250F" w:rsidP="0074250F">
      <w:pPr>
        <w:ind w:firstLine="851"/>
        <w:jc w:val="both"/>
        <w:rPr>
          <w:sz w:val="28"/>
          <w:szCs w:val="28"/>
        </w:rPr>
      </w:pPr>
      <w:r w:rsidRPr="00AA407D">
        <w:rPr>
          <w:sz w:val="28"/>
          <w:szCs w:val="28"/>
        </w:rPr>
        <w:t>Поскольку не удалось реализовать строительство Объекта, вспомогательные затраты на общую сумму 956,9 тысяч рублей:</w:t>
      </w:r>
    </w:p>
    <w:p w:rsidR="0074250F" w:rsidRPr="00AA407D" w:rsidRDefault="0074250F" w:rsidP="0074250F">
      <w:pPr>
        <w:pStyle w:val="a5"/>
        <w:numPr>
          <w:ilvl w:val="0"/>
          <w:numId w:val="31"/>
        </w:numPr>
        <w:suppressAutoHyphens w:val="0"/>
        <w:spacing w:after="0"/>
        <w:ind w:left="0" w:firstLine="851"/>
        <w:jc w:val="both"/>
        <w:rPr>
          <w:szCs w:val="28"/>
        </w:rPr>
      </w:pPr>
      <w:r w:rsidRPr="00AA407D">
        <w:rPr>
          <w:szCs w:val="28"/>
        </w:rPr>
        <w:t>Историко-культурная экспертиза земельного участка под строительство – 950,0 тысяч рублей;</w:t>
      </w:r>
    </w:p>
    <w:p w:rsidR="0074250F" w:rsidRPr="00AA407D" w:rsidRDefault="0074250F" w:rsidP="0074250F">
      <w:pPr>
        <w:pStyle w:val="a5"/>
        <w:numPr>
          <w:ilvl w:val="0"/>
          <w:numId w:val="31"/>
        </w:numPr>
        <w:suppressAutoHyphens w:val="0"/>
        <w:spacing w:after="0"/>
        <w:ind w:left="0" w:firstLine="851"/>
        <w:jc w:val="both"/>
        <w:rPr>
          <w:rStyle w:val="FontStyle25"/>
          <w:sz w:val="28"/>
          <w:szCs w:val="28"/>
        </w:rPr>
      </w:pPr>
      <w:r w:rsidRPr="00AA407D">
        <w:rPr>
          <w:szCs w:val="28"/>
        </w:rPr>
        <w:t xml:space="preserve">Дизайн-проект помещения </w:t>
      </w:r>
      <w:r w:rsidRPr="00AA407D">
        <w:rPr>
          <w:rStyle w:val="FontStyle25"/>
          <w:sz w:val="28"/>
          <w:szCs w:val="28"/>
        </w:rPr>
        <w:t>учебного пункта с общежитием – 6,9 тысяч рублей;</w:t>
      </w:r>
    </w:p>
    <w:p w:rsidR="0074250F" w:rsidRPr="00AA407D" w:rsidRDefault="0074250F" w:rsidP="0074250F">
      <w:pPr>
        <w:pStyle w:val="a5"/>
        <w:spacing w:after="0"/>
        <w:ind w:firstLine="851"/>
        <w:jc w:val="both"/>
        <w:rPr>
          <w:rStyle w:val="FontStyle25"/>
          <w:sz w:val="28"/>
          <w:szCs w:val="28"/>
        </w:rPr>
      </w:pPr>
      <w:r w:rsidRPr="00AA407D">
        <w:rPr>
          <w:rStyle w:val="FontStyle25"/>
          <w:sz w:val="28"/>
          <w:szCs w:val="28"/>
        </w:rPr>
        <w:t>Были отнесены к объектам незавершенного строительства.</w:t>
      </w:r>
    </w:p>
    <w:p w:rsidR="0074250F" w:rsidRPr="00AA407D" w:rsidRDefault="0074250F" w:rsidP="0074250F">
      <w:pPr>
        <w:tabs>
          <w:tab w:val="center" w:pos="-2127"/>
          <w:tab w:val="left" w:pos="1276"/>
        </w:tabs>
        <w:ind w:firstLine="851"/>
        <w:contextualSpacing/>
        <w:jc w:val="both"/>
        <w:rPr>
          <w:sz w:val="28"/>
          <w:szCs w:val="28"/>
        </w:rPr>
      </w:pPr>
      <w:proofErr w:type="spellStart"/>
      <w:r w:rsidRPr="00AA407D">
        <w:rPr>
          <w:color w:val="000000"/>
          <w:sz w:val="28"/>
          <w:szCs w:val="28"/>
        </w:rPr>
        <w:t>Претензионно</w:t>
      </w:r>
      <w:proofErr w:type="spellEnd"/>
      <w:r w:rsidRPr="00AA407D">
        <w:rPr>
          <w:color w:val="000000"/>
          <w:sz w:val="28"/>
          <w:szCs w:val="28"/>
        </w:rPr>
        <w:t>-исковая работа не проводилась по причине отсутствия необходимости.</w:t>
      </w:r>
    </w:p>
    <w:p w:rsidR="0074250F" w:rsidRPr="00AA407D" w:rsidRDefault="0074250F" w:rsidP="0074250F">
      <w:pPr>
        <w:ind w:firstLine="851"/>
        <w:jc w:val="both"/>
        <w:rPr>
          <w:sz w:val="28"/>
          <w:szCs w:val="28"/>
        </w:rPr>
      </w:pPr>
      <w:r w:rsidRPr="00AA407D">
        <w:rPr>
          <w:sz w:val="28"/>
          <w:szCs w:val="28"/>
        </w:rPr>
        <w:lastRenderedPageBreak/>
        <w:t>Необходимо списание затрат на проектно-изыскательские работы по Объекту (Решение коллегии от 25.12.2018 №10/</w:t>
      </w:r>
      <w:r w:rsidRPr="00AA407D">
        <w:rPr>
          <w:sz w:val="28"/>
          <w:szCs w:val="28"/>
          <w:lang w:val="en-US"/>
        </w:rPr>
        <w:t>II</w:t>
      </w:r>
      <w:r w:rsidRPr="00AA407D">
        <w:rPr>
          <w:sz w:val="28"/>
          <w:szCs w:val="28"/>
        </w:rPr>
        <w:t xml:space="preserve">, раздел </w:t>
      </w:r>
      <w:r w:rsidRPr="00AA407D">
        <w:rPr>
          <w:sz w:val="28"/>
          <w:szCs w:val="28"/>
          <w:lang w:val="en-US"/>
        </w:rPr>
        <w:t>VIII</w:t>
      </w:r>
      <w:r w:rsidRPr="00AA407D">
        <w:rPr>
          <w:sz w:val="28"/>
          <w:szCs w:val="28"/>
        </w:rPr>
        <w:t xml:space="preserve">, п. 49; Решение коллегии от 10.09.2019 №6/1, раздел </w:t>
      </w:r>
      <w:r w:rsidRPr="00AA407D">
        <w:rPr>
          <w:sz w:val="28"/>
          <w:szCs w:val="28"/>
          <w:lang w:val="en-US"/>
        </w:rPr>
        <w:t>VIII</w:t>
      </w:r>
      <w:r w:rsidRPr="00AA407D">
        <w:rPr>
          <w:sz w:val="28"/>
          <w:szCs w:val="28"/>
        </w:rPr>
        <w:t>, п. 53, Решение коллегии от 25.03.2020 №2/</w:t>
      </w:r>
      <w:r w:rsidRPr="00AA407D">
        <w:rPr>
          <w:sz w:val="28"/>
          <w:szCs w:val="28"/>
          <w:lang w:val="en-US"/>
        </w:rPr>
        <w:t>IV</w:t>
      </w:r>
      <w:r w:rsidRPr="00AA407D">
        <w:rPr>
          <w:sz w:val="28"/>
          <w:szCs w:val="28"/>
        </w:rPr>
        <w:t xml:space="preserve">, раздел </w:t>
      </w:r>
      <w:r w:rsidRPr="00AA407D">
        <w:rPr>
          <w:sz w:val="28"/>
          <w:szCs w:val="28"/>
          <w:lang w:val="en-US"/>
        </w:rPr>
        <w:t>VIII</w:t>
      </w:r>
      <w:r w:rsidRPr="00AA407D">
        <w:rPr>
          <w:sz w:val="28"/>
          <w:szCs w:val="28"/>
        </w:rPr>
        <w:t>, п. 71).</w:t>
      </w:r>
    </w:p>
    <w:p w:rsidR="0074250F" w:rsidRPr="00AA407D" w:rsidRDefault="0074250F" w:rsidP="0074250F">
      <w:pPr>
        <w:ind w:firstLine="851"/>
        <w:jc w:val="both"/>
        <w:rPr>
          <w:sz w:val="28"/>
          <w:szCs w:val="28"/>
        </w:rPr>
      </w:pPr>
    </w:p>
    <w:p w:rsidR="0074250F" w:rsidRPr="00AA407D" w:rsidRDefault="0074250F" w:rsidP="0074250F">
      <w:pPr>
        <w:ind w:firstLine="851"/>
        <w:jc w:val="center"/>
        <w:rPr>
          <w:b/>
          <w:sz w:val="28"/>
          <w:szCs w:val="28"/>
        </w:rPr>
      </w:pPr>
      <w:r w:rsidRPr="00AA407D">
        <w:rPr>
          <w:b/>
          <w:sz w:val="28"/>
          <w:szCs w:val="28"/>
        </w:rPr>
        <w:t>3. «Строительство 40-квартирного жилого дома в г.Архангельск».</w:t>
      </w:r>
    </w:p>
    <w:p w:rsidR="0074250F" w:rsidRPr="00AA407D" w:rsidRDefault="0074250F" w:rsidP="0074250F">
      <w:pPr>
        <w:ind w:firstLine="709"/>
        <w:jc w:val="both"/>
        <w:rPr>
          <w:sz w:val="28"/>
          <w:szCs w:val="28"/>
        </w:rPr>
      </w:pPr>
      <w:r w:rsidRPr="00AA407D">
        <w:rPr>
          <w:sz w:val="28"/>
          <w:szCs w:val="28"/>
        </w:rPr>
        <w:t xml:space="preserve">Представляем актуальную информацию об исполнении вступившего в законную силу судебного акта, вынесенного в пользу Главного управления МЧС России по Архангельской области по </w:t>
      </w:r>
      <w:r w:rsidRPr="00AA407D">
        <w:rPr>
          <w:color w:val="000000"/>
          <w:sz w:val="28"/>
          <w:szCs w:val="28"/>
        </w:rPr>
        <w:t>делу № А05-8618/2015</w:t>
      </w:r>
      <w:r w:rsidRPr="00AA407D">
        <w:rPr>
          <w:sz w:val="28"/>
          <w:szCs w:val="28"/>
        </w:rPr>
        <w:t xml:space="preserve">: </w:t>
      </w:r>
    </w:p>
    <w:p w:rsidR="0074250F" w:rsidRPr="00AA407D" w:rsidRDefault="0074250F" w:rsidP="0074250F">
      <w:pPr>
        <w:ind w:firstLine="709"/>
        <w:jc w:val="both"/>
        <w:rPr>
          <w:sz w:val="28"/>
          <w:szCs w:val="28"/>
        </w:rPr>
      </w:pPr>
      <w:r w:rsidRPr="00AA407D">
        <w:rPr>
          <w:sz w:val="28"/>
          <w:szCs w:val="28"/>
        </w:rPr>
        <w:t>18.11.2013 - Главным управлением МЧС России по Архангельской области с ООО «</w:t>
      </w:r>
      <w:proofErr w:type="spellStart"/>
      <w:r w:rsidRPr="00AA407D">
        <w:rPr>
          <w:sz w:val="28"/>
          <w:szCs w:val="28"/>
        </w:rPr>
        <w:t>ЭлитПроект</w:t>
      </w:r>
      <w:proofErr w:type="spellEnd"/>
      <w:r w:rsidRPr="00AA407D">
        <w:rPr>
          <w:sz w:val="28"/>
          <w:szCs w:val="28"/>
        </w:rPr>
        <w:t>» заключен Государственный контракт №314/11-13 на сумму 4190,0 тысяч рублей на выполнение проектно-изыскательских работ по объекту: «Строительство 40-квартирного жилого дома в г. Архангельск» и выплачено ООО «</w:t>
      </w:r>
      <w:proofErr w:type="spellStart"/>
      <w:r w:rsidRPr="00AA407D">
        <w:rPr>
          <w:sz w:val="28"/>
          <w:szCs w:val="28"/>
        </w:rPr>
        <w:t>ЭлитПроект</w:t>
      </w:r>
      <w:proofErr w:type="spellEnd"/>
      <w:r w:rsidRPr="00AA407D">
        <w:rPr>
          <w:sz w:val="28"/>
          <w:szCs w:val="28"/>
        </w:rPr>
        <w:t xml:space="preserve">» 3 522,50 тысяч рублей; </w:t>
      </w:r>
    </w:p>
    <w:p w:rsidR="0074250F" w:rsidRPr="00AA407D" w:rsidRDefault="0074250F" w:rsidP="0074250F">
      <w:pPr>
        <w:ind w:firstLine="709"/>
        <w:jc w:val="both"/>
        <w:rPr>
          <w:sz w:val="28"/>
          <w:szCs w:val="28"/>
        </w:rPr>
      </w:pPr>
      <w:r w:rsidRPr="00AA407D">
        <w:rPr>
          <w:sz w:val="28"/>
          <w:szCs w:val="28"/>
        </w:rPr>
        <w:t>21.11.2014 - проектирование не было выполнено по причине отрицательного заключения ФАУ «</w:t>
      </w:r>
      <w:proofErr w:type="spellStart"/>
      <w:r w:rsidRPr="00AA407D">
        <w:rPr>
          <w:sz w:val="28"/>
          <w:szCs w:val="28"/>
        </w:rPr>
        <w:t>Главгосэкспертиза</w:t>
      </w:r>
      <w:proofErr w:type="spellEnd"/>
      <w:r w:rsidRPr="00AA407D">
        <w:rPr>
          <w:sz w:val="28"/>
          <w:szCs w:val="28"/>
        </w:rPr>
        <w:t xml:space="preserve">» на определение достоверности сметной стоимости; </w:t>
      </w:r>
    </w:p>
    <w:p w:rsidR="0074250F" w:rsidRPr="00AA407D" w:rsidRDefault="0074250F" w:rsidP="0074250F">
      <w:pPr>
        <w:ind w:firstLine="709"/>
        <w:jc w:val="both"/>
        <w:rPr>
          <w:sz w:val="28"/>
          <w:szCs w:val="28"/>
        </w:rPr>
      </w:pPr>
      <w:r w:rsidRPr="00AA407D">
        <w:rPr>
          <w:sz w:val="28"/>
          <w:szCs w:val="28"/>
        </w:rPr>
        <w:t>09.12.2015 – решением Арбитражного суда Архангельской области исковые требования Главного управления о расторжении контракта с ООО «</w:t>
      </w:r>
      <w:proofErr w:type="spellStart"/>
      <w:r w:rsidRPr="00AA407D">
        <w:rPr>
          <w:sz w:val="28"/>
          <w:szCs w:val="28"/>
        </w:rPr>
        <w:t>ЭлитПроект</w:t>
      </w:r>
      <w:proofErr w:type="spellEnd"/>
      <w:r w:rsidRPr="00AA407D">
        <w:rPr>
          <w:sz w:val="28"/>
          <w:szCs w:val="28"/>
        </w:rPr>
        <w:t>» и возмещении уплаченной суммы в размере 3 522,50 тысяч рублей (дело № А05-8618/2015) удовлетворены, в удовлетворении встречного иска отказано;</w:t>
      </w:r>
    </w:p>
    <w:p w:rsidR="0074250F" w:rsidRPr="00AA407D" w:rsidRDefault="0074250F" w:rsidP="0074250F">
      <w:pPr>
        <w:ind w:firstLine="709"/>
        <w:jc w:val="both"/>
        <w:rPr>
          <w:sz w:val="28"/>
          <w:szCs w:val="28"/>
        </w:rPr>
      </w:pPr>
      <w:r w:rsidRPr="00AA407D">
        <w:rPr>
          <w:sz w:val="28"/>
          <w:szCs w:val="28"/>
        </w:rPr>
        <w:t>22.04.2016 – постановлением Четырнадцатого Арбитражного апелляционного суда решение суда первой инстанции оставлено без изменения;</w:t>
      </w:r>
    </w:p>
    <w:p w:rsidR="0074250F" w:rsidRPr="00AA407D" w:rsidRDefault="0074250F" w:rsidP="0074250F">
      <w:pPr>
        <w:ind w:firstLine="709"/>
        <w:jc w:val="both"/>
        <w:rPr>
          <w:sz w:val="28"/>
          <w:szCs w:val="28"/>
        </w:rPr>
      </w:pPr>
      <w:r w:rsidRPr="00AA407D">
        <w:rPr>
          <w:sz w:val="28"/>
          <w:szCs w:val="28"/>
        </w:rPr>
        <w:t>05.08.2016 – определением Арбитражного суда Северо-Западного округа решения оставлены без изменения, жалобы ООО «</w:t>
      </w:r>
      <w:proofErr w:type="spellStart"/>
      <w:r w:rsidRPr="00AA407D">
        <w:rPr>
          <w:sz w:val="28"/>
          <w:szCs w:val="28"/>
        </w:rPr>
        <w:t>ЭлитПроект</w:t>
      </w:r>
      <w:proofErr w:type="spellEnd"/>
      <w:r w:rsidRPr="00AA407D">
        <w:rPr>
          <w:sz w:val="28"/>
          <w:szCs w:val="28"/>
        </w:rPr>
        <w:t xml:space="preserve">» без удовлетворения; </w:t>
      </w:r>
    </w:p>
    <w:p w:rsidR="0074250F" w:rsidRPr="00AA407D" w:rsidRDefault="0074250F" w:rsidP="0074250F">
      <w:pPr>
        <w:ind w:firstLine="709"/>
        <w:jc w:val="both"/>
        <w:rPr>
          <w:sz w:val="28"/>
          <w:szCs w:val="28"/>
        </w:rPr>
      </w:pPr>
      <w:r w:rsidRPr="00AA407D">
        <w:rPr>
          <w:sz w:val="28"/>
          <w:szCs w:val="28"/>
        </w:rPr>
        <w:t>12.05.2016 – в целях принудительного исполнения решения суда выдан исполнительный лист;</w:t>
      </w:r>
    </w:p>
    <w:p w:rsidR="0074250F" w:rsidRPr="00AA407D" w:rsidRDefault="0074250F" w:rsidP="0074250F">
      <w:pPr>
        <w:ind w:firstLine="709"/>
        <w:jc w:val="both"/>
        <w:rPr>
          <w:sz w:val="28"/>
          <w:szCs w:val="28"/>
        </w:rPr>
      </w:pPr>
      <w:r w:rsidRPr="00AA407D">
        <w:rPr>
          <w:sz w:val="28"/>
          <w:szCs w:val="28"/>
        </w:rPr>
        <w:t>19.05.2016 – исполнительный лист направлен в Адмиралтейский районный отдел судебных приставов Управления федеральной службы судебных приставов по Санкт-Петербургу (далее – УФССП по Санкт-Петербургу);</w:t>
      </w:r>
    </w:p>
    <w:p w:rsidR="0074250F" w:rsidRPr="00AA407D" w:rsidRDefault="0074250F" w:rsidP="0074250F">
      <w:pPr>
        <w:ind w:firstLine="709"/>
        <w:jc w:val="both"/>
        <w:rPr>
          <w:sz w:val="28"/>
          <w:szCs w:val="28"/>
        </w:rPr>
      </w:pPr>
      <w:r w:rsidRPr="00AA407D">
        <w:rPr>
          <w:sz w:val="28"/>
          <w:szCs w:val="28"/>
        </w:rPr>
        <w:t>14.06.2016 – судебным приставом-исполнителем Адмиралтейского районного отдела судебных приставов УФССП по Санкт-Петербургу возбуждено исполнительное производство;</w:t>
      </w:r>
    </w:p>
    <w:p w:rsidR="0074250F" w:rsidRPr="00AA407D" w:rsidRDefault="0074250F" w:rsidP="0074250F">
      <w:pPr>
        <w:ind w:firstLine="709"/>
        <w:jc w:val="both"/>
        <w:rPr>
          <w:sz w:val="28"/>
          <w:szCs w:val="28"/>
        </w:rPr>
      </w:pPr>
      <w:r w:rsidRPr="00AA407D">
        <w:rPr>
          <w:sz w:val="28"/>
          <w:szCs w:val="28"/>
        </w:rPr>
        <w:t>02.11.2016 – в адрес Адмиралтейского районного отдела судебных приставов УФССП по Санкт-Петербургу направлено заявление о предоставлении информации о ходе исполнительного производства;</w:t>
      </w:r>
    </w:p>
    <w:p w:rsidR="0074250F" w:rsidRPr="00AA407D" w:rsidRDefault="0074250F" w:rsidP="0074250F">
      <w:pPr>
        <w:ind w:firstLine="709"/>
        <w:jc w:val="both"/>
        <w:rPr>
          <w:sz w:val="28"/>
          <w:szCs w:val="28"/>
        </w:rPr>
      </w:pPr>
      <w:r w:rsidRPr="00AA407D">
        <w:rPr>
          <w:sz w:val="28"/>
          <w:szCs w:val="28"/>
        </w:rPr>
        <w:t>01.11.2017 – в адрес Адмиралтейского районного отдела судебных приставов УФССП по Санкт-Петербургу направлена жалоба в порядке подчиненности на бездействие судебного пристава-исполнителя и старшего судебного пристава;</w:t>
      </w:r>
    </w:p>
    <w:p w:rsidR="0074250F" w:rsidRPr="00AA407D" w:rsidRDefault="0074250F" w:rsidP="0074250F">
      <w:pPr>
        <w:ind w:firstLine="709"/>
        <w:jc w:val="both"/>
        <w:rPr>
          <w:sz w:val="28"/>
          <w:szCs w:val="28"/>
        </w:rPr>
      </w:pPr>
      <w:r w:rsidRPr="00AA407D">
        <w:rPr>
          <w:sz w:val="28"/>
          <w:szCs w:val="28"/>
        </w:rPr>
        <w:t>28.11.2017 – заместителем руководителя Управления ФССП России по Санкт-Петербургу вынесено постановление об отказе в удовлетворении жалобы;</w:t>
      </w:r>
    </w:p>
    <w:p w:rsidR="0074250F" w:rsidRPr="00AA407D" w:rsidRDefault="0074250F" w:rsidP="0074250F">
      <w:pPr>
        <w:ind w:firstLine="709"/>
        <w:jc w:val="both"/>
        <w:rPr>
          <w:sz w:val="28"/>
          <w:szCs w:val="28"/>
        </w:rPr>
      </w:pPr>
      <w:r w:rsidRPr="00AA407D">
        <w:rPr>
          <w:sz w:val="28"/>
          <w:szCs w:val="28"/>
        </w:rPr>
        <w:t>05.02.2018 – в Арбитражный суд города Санкт-Петербурга и Ленинградской области подано исковое заявление о признании незаконными решений, действий (бездействий) судебного пристава-исполнителя;</w:t>
      </w:r>
    </w:p>
    <w:p w:rsidR="0074250F" w:rsidRPr="00AA407D" w:rsidRDefault="0074250F" w:rsidP="0074250F">
      <w:pPr>
        <w:ind w:firstLine="709"/>
        <w:jc w:val="both"/>
        <w:rPr>
          <w:sz w:val="28"/>
          <w:szCs w:val="28"/>
        </w:rPr>
      </w:pPr>
      <w:r w:rsidRPr="00AA407D">
        <w:rPr>
          <w:sz w:val="28"/>
          <w:szCs w:val="28"/>
        </w:rPr>
        <w:lastRenderedPageBreak/>
        <w:t>31.05.2018 - решением Арбитражного суда г. Санкт-Петербурга и Ленинградской области в удовлетворении заявленных Главным управлением требований отказано, бездействие судебных приставов-исполнителей не установлено;</w:t>
      </w:r>
    </w:p>
    <w:p w:rsidR="0074250F" w:rsidRPr="00AA407D" w:rsidRDefault="0074250F" w:rsidP="0074250F">
      <w:pPr>
        <w:autoSpaceDE w:val="0"/>
        <w:autoSpaceDN w:val="0"/>
        <w:adjustRightInd w:val="0"/>
        <w:ind w:firstLine="709"/>
        <w:jc w:val="both"/>
        <w:rPr>
          <w:sz w:val="28"/>
          <w:szCs w:val="28"/>
        </w:rPr>
      </w:pPr>
      <w:r w:rsidRPr="00AA407D">
        <w:rPr>
          <w:sz w:val="28"/>
          <w:szCs w:val="28"/>
        </w:rPr>
        <w:t xml:space="preserve">15.11.2018 – </w:t>
      </w:r>
      <w:r w:rsidRPr="00AA407D">
        <w:rPr>
          <w:sz w:val="28"/>
          <w:szCs w:val="28"/>
          <w:u w:val="single"/>
        </w:rPr>
        <w:t xml:space="preserve">исполнительное производство прекращено </w:t>
      </w:r>
      <w:r w:rsidRPr="00AA407D">
        <w:rPr>
          <w:sz w:val="28"/>
          <w:szCs w:val="28"/>
        </w:rPr>
        <w:t>на основании ст. 46, ч.1, п.4 Федерального закона от 02.10.2007 № 229-ФЗ «Об исполнительном производстве» (в связи с отсутствием у должника имущества,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74250F" w:rsidRPr="00AA407D" w:rsidRDefault="0074250F" w:rsidP="0074250F">
      <w:pPr>
        <w:autoSpaceDE w:val="0"/>
        <w:autoSpaceDN w:val="0"/>
        <w:adjustRightInd w:val="0"/>
        <w:ind w:firstLine="709"/>
        <w:jc w:val="both"/>
        <w:rPr>
          <w:sz w:val="28"/>
          <w:szCs w:val="28"/>
        </w:rPr>
      </w:pPr>
      <w:r w:rsidRPr="00AA407D">
        <w:rPr>
          <w:sz w:val="28"/>
          <w:szCs w:val="28"/>
        </w:rPr>
        <w:t>Процессуальные документы по исполнительному производству в адрес Главного управления не направлялись, оригинал Исполнительного листа после окончания исполнительного производства не возвращался.</w:t>
      </w:r>
    </w:p>
    <w:p w:rsidR="0074250F" w:rsidRPr="00AA407D" w:rsidRDefault="0074250F" w:rsidP="0074250F">
      <w:pPr>
        <w:autoSpaceDE w:val="0"/>
        <w:autoSpaceDN w:val="0"/>
        <w:adjustRightInd w:val="0"/>
        <w:ind w:firstLine="709"/>
        <w:jc w:val="both"/>
        <w:rPr>
          <w:sz w:val="28"/>
          <w:szCs w:val="28"/>
        </w:rPr>
      </w:pPr>
      <w:r w:rsidRPr="00AA407D">
        <w:rPr>
          <w:sz w:val="28"/>
          <w:szCs w:val="28"/>
        </w:rPr>
        <w:t>12.11.2019 – Главное управление обратилось в Арбитражный суд Архангельской области о выдаче дубликата Исполнительного листа;</w:t>
      </w:r>
    </w:p>
    <w:p w:rsidR="0074250F" w:rsidRPr="00AA407D" w:rsidRDefault="0074250F" w:rsidP="0074250F">
      <w:pPr>
        <w:autoSpaceDE w:val="0"/>
        <w:autoSpaceDN w:val="0"/>
        <w:adjustRightInd w:val="0"/>
        <w:ind w:firstLine="709"/>
        <w:jc w:val="both"/>
        <w:rPr>
          <w:sz w:val="28"/>
          <w:szCs w:val="28"/>
        </w:rPr>
      </w:pPr>
      <w:r w:rsidRPr="00AA407D">
        <w:rPr>
          <w:sz w:val="28"/>
          <w:szCs w:val="28"/>
        </w:rPr>
        <w:t>27.01.2020 – определением Арбитражного суда Архангельской области заявление удовлетворено;</w:t>
      </w:r>
    </w:p>
    <w:p w:rsidR="0074250F" w:rsidRPr="00AA407D" w:rsidRDefault="0074250F" w:rsidP="0074250F">
      <w:pPr>
        <w:autoSpaceDE w:val="0"/>
        <w:autoSpaceDN w:val="0"/>
        <w:adjustRightInd w:val="0"/>
        <w:ind w:firstLine="709"/>
        <w:jc w:val="both"/>
        <w:rPr>
          <w:sz w:val="28"/>
          <w:szCs w:val="28"/>
        </w:rPr>
      </w:pPr>
      <w:r w:rsidRPr="00AA407D">
        <w:rPr>
          <w:sz w:val="28"/>
          <w:szCs w:val="28"/>
        </w:rPr>
        <w:t>05.02.2020 – дубликат Исполнительного листа направлен в адрес отдела судебных приставов № 1 города Пскова (в связи со сменой юридического адреса ООО «</w:t>
      </w:r>
      <w:proofErr w:type="spellStart"/>
      <w:r w:rsidRPr="00AA407D">
        <w:rPr>
          <w:sz w:val="28"/>
          <w:szCs w:val="28"/>
        </w:rPr>
        <w:t>Элитпроект</w:t>
      </w:r>
      <w:proofErr w:type="spellEnd"/>
      <w:r w:rsidRPr="00AA407D">
        <w:rPr>
          <w:sz w:val="28"/>
          <w:szCs w:val="28"/>
        </w:rPr>
        <w:t>);</w:t>
      </w:r>
    </w:p>
    <w:p w:rsidR="0074250F" w:rsidRPr="00AA407D" w:rsidRDefault="0074250F" w:rsidP="0074250F">
      <w:pPr>
        <w:autoSpaceDE w:val="0"/>
        <w:autoSpaceDN w:val="0"/>
        <w:adjustRightInd w:val="0"/>
        <w:ind w:firstLine="709"/>
        <w:jc w:val="both"/>
        <w:rPr>
          <w:sz w:val="28"/>
          <w:szCs w:val="28"/>
        </w:rPr>
      </w:pPr>
      <w:r w:rsidRPr="00AA407D">
        <w:rPr>
          <w:sz w:val="28"/>
          <w:szCs w:val="28"/>
        </w:rPr>
        <w:t>18.06.2020 – в Отдел взыскания алиментных платежей и дознания направлен запрос о ходе и результатах проведения исполнительных действий.</w:t>
      </w:r>
    </w:p>
    <w:p w:rsidR="0074250F" w:rsidRPr="00AA407D" w:rsidRDefault="0074250F" w:rsidP="0074250F">
      <w:pPr>
        <w:autoSpaceDE w:val="0"/>
        <w:autoSpaceDN w:val="0"/>
        <w:adjustRightInd w:val="0"/>
        <w:ind w:firstLine="709"/>
        <w:jc w:val="both"/>
        <w:rPr>
          <w:sz w:val="28"/>
          <w:szCs w:val="28"/>
        </w:rPr>
      </w:pPr>
      <w:r w:rsidRPr="00AA407D">
        <w:rPr>
          <w:sz w:val="28"/>
          <w:szCs w:val="28"/>
        </w:rPr>
        <w:t>08.07.2020 – от Управления федеральной службы судебных приставов по Псковской области получен разъяснительный ответ о сводном исполнительном производстве № 756/19/60047-СД проводимом  в отношен</w:t>
      </w:r>
      <w:proofErr w:type="gramStart"/>
      <w:r w:rsidRPr="00AA407D">
        <w:rPr>
          <w:sz w:val="28"/>
          <w:szCs w:val="28"/>
        </w:rPr>
        <w:t>ии ООО</w:t>
      </w:r>
      <w:proofErr w:type="gramEnd"/>
      <w:r w:rsidRPr="00AA407D">
        <w:rPr>
          <w:sz w:val="28"/>
          <w:szCs w:val="28"/>
        </w:rPr>
        <w:t xml:space="preserve"> «</w:t>
      </w:r>
      <w:proofErr w:type="spellStart"/>
      <w:r w:rsidRPr="00AA407D">
        <w:rPr>
          <w:sz w:val="28"/>
          <w:szCs w:val="28"/>
        </w:rPr>
        <w:t>ЭлитПроект</w:t>
      </w:r>
      <w:proofErr w:type="spellEnd"/>
      <w:r w:rsidRPr="00AA407D">
        <w:rPr>
          <w:sz w:val="28"/>
          <w:szCs w:val="28"/>
        </w:rPr>
        <w:t>» (приложение 3).</w:t>
      </w:r>
    </w:p>
    <w:p w:rsidR="0074250F" w:rsidRPr="00AA407D" w:rsidRDefault="0074250F" w:rsidP="0074250F">
      <w:pPr>
        <w:autoSpaceDE w:val="0"/>
        <w:autoSpaceDN w:val="0"/>
        <w:adjustRightInd w:val="0"/>
        <w:ind w:firstLine="709"/>
        <w:jc w:val="both"/>
        <w:rPr>
          <w:sz w:val="28"/>
          <w:szCs w:val="28"/>
        </w:rPr>
      </w:pPr>
      <w:r w:rsidRPr="00AA407D">
        <w:rPr>
          <w:bCs/>
          <w:sz w:val="28"/>
          <w:szCs w:val="28"/>
        </w:rPr>
        <w:t xml:space="preserve">Деятельность </w:t>
      </w:r>
      <w:r w:rsidRPr="00AA407D">
        <w:rPr>
          <w:sz w:val="28"/>
          <w:szCs w:val="28"/>
        </w:rPr>
        <w:t>ООО «</w:t>
      </w:r>
      <w:proofErr w:type="spellStart"/>
      <w:r w:rsidRPr="00AA407D">
        <w:rPr>
          <w:sz w:val="28"/>
          <w:szCs w:val="28"/>
        </w:rPr>
        <w:t>ЭлитПроект</w:t>
      </w:r>
      <w:proofErr w:type="spellEnd"/>
      <w:r w:rsidRPr="00AA407D">
        <w:rPr>
          <w:sz w:val="28"/>
          <w:szCs w:val="28"/>
        </w:rPr>
        <w:t>»</w:t>
      </w:r>
      <w:r w:rsidRPr="00AA407D">
        <w:rPr>
          <w:bCs/>
          <w:sz w:val="28"/>
          <w:szCs w:val="28"/>
        </w:rPr>
        <w:t xml:space="preserve"> прекращена с </w:t>
      </w:r>
      <w:r w:rsidRPr="00AA407D">
        <w:rPr>
          <w:sz w:val="28"/>
          <w:szCs w:val="28"/>
        </w:rPr>
        <w:t>04.12.2020 в связи с исключением из ЕГРЮЛ юридического лица.</w:t>
      </w:r>
    </w:p>
    <w:p w:rsidR="0074250F" w:rsidRPr="00AA407D" w:rsidRDefault="0074250F" w:rsidP="0074250F">
      <w:pPr>
        <w:autoSpaceDE w:val="0"/>
        <w:autoSpaceDN w:val="0"/>
        <w:adjustRightInd w:val="0"/>
        <w:ind w:firstLine="709"/>
        <w:jc w:val="both"/>
        <w:rPr>
          <w:sz w:val="28"/>
          <w:szCs w:val="28"/>
        </w:rPr>
      </w:pPr>
      <w:proofErr w:type="gramStart"/>
      <w:r w:rsidRPr="00AA407D">
        <w:rPr>
          <w:sz w:val="28"/>
          <w:szCs w:val="28"/>
        </w:rPr>
        <w:t>Планируется, после вынесения постановления Управления федеральной службы судебных приставов по Псковской области о завершении исполнительного производства,   принятие решения о списании безнадежной к взысканию дебиторской задолженности перед Главным управлением МЧС России по Архангельской области по коду бюджетной классификации 17711610121010001140 на общую сумму 3 522 500 (три миллиона пятьсот двадцать две тысячи двадцать два) руб. 00 коп.</w:t>
      </w:r>
      <w:proofErr w:type="gramEnd"/>
    </w:p>
    <w:p w:rsidR="0074250F" w:rsidRPr="00AA407D" w:rsidRDefault="0074250F" w:rsidP="0074250F">
      <w:pPr>
        <w:ind w:firstLine="851"/>
        <w:jc w:val="both"/>
        <w:rPr>
          <w:sz w:val="28"/>
          <w:szCs w:val="28"/>
        </w:rPr>
      </w:pPr>
      <w:r w:rsidRPr="00AA407D">
        <w:rPr>
          <w:sz w:val="28"/>
          <w:szCs w:val="28"/>
        </w:rPr>
        <w:t>Примечание:</w:t>
      </w:r>
    </w:p>
    <w:p w:rsidR="0074250F" w:rsidRPr="00AA407D" w:rsidRDefault="0074250F" w:rsidP="0074250F">
      <w:pPr>
        <w:numPr>
          <w:ilvl w:val="0"/>
          <w:numId w:val="32"/>
        </w:numPr>
        <w:suppressAutoHyphens w:val="0"/>
        <w:ind w:left="0" w:firstLine="851"/>
        <w:jc w:val="both"/>
        <w:rPr>
          <w:sz w:val="28"/>
          <w:szCs w:val="28"/>
        </w:rPr>
      </w:pPr>
      <w:r w:rsidRPr="00AA407D">
        <w:rPr>
          <w:sz w:val="28"/>
          <w:szCs w:val="28"/>
        </w:rPr>
        <w:t>Форма 0503190, вложения 4 и 4.1, строка 0, графы 21 и 22 заполнены по причине оплаты указанных расходов Главным управлением МЧС России по Архангельской области;</w:t>
      </w:r>
    </w:p>
    <w:p w:rsidR="0074250F" w:rsidRPr="00AA407D" w:rsidRDefault="0074250F" w:rsidP="0074250F">
      <w:pPr>
        <w:numPr>
          <w:ilvl w:val="0"/>
          <w:numId w:val="32"/>
        </w:numPr>
        <w:suppressAutoHyphens w:val="0"/>
        <w:ind w:left="0" w:firstLine="851"/>
        <w:jc w:val="both"/>
        <w:rPr>
          <w:sz w:val="28"/>
          <w:szCs w:val="28"/>
        </w:rPr>
      </w:pPr>
      <w:r w:rsidRPr="00AA407D">
        <w:rPr>
          <w:sz w:val="28"/>
          <w:szCs w:val="28"/>
        </w:rPr>
        <w:t>Форма 0503190, вложения 4 и 4.1, строка 1, графы 21 и 22  не заполнены по причине оплаты указанных расходов СЗРЦ МЧС России. Указанные затраты</w:t>
      </w:r>
      <w:r w:rsidRPr="00AA407D">
        <w:rPr>
          <w:color w:val="000000"/>
          <w:sz w:val="28"/>
          <w:szCs w:val="28"/>
        </w:rPr>
        <w:t xml:space="preserve"> в соответствии с извещением № С3000029 от 27.12.2018 и накладной № С3000005 на отпуск материалов (материальных ценностей) на сторону от 27.12.2018 были переданы от </w:t>
      </w:r>
      <w:r w:rsidRPr="00AA407D">
        <w:rPr>
          <w:sz w:val="28"/>
          <w:szCs w:val="28"/>
        </w:rPr>
        <w:t xml:space="preserve">СЗРЦ МЧС России Главному управлению МЧС России по Архангельской области. </w:t>
      </w:r>
    </w:p>
    <w:p w:rsidR="0074250F" w:rsidRPr="00AA407D" w:rsidRDefault="0074250F" w:rsidP="006E0AF4">
      <w:pPr>
        <w:ind w:firstLine="708"/>
        <w:jc w:val="both"/>
        <w:rPr>
          <w:sz w:val="28"/>
          <w:szCs w:val="28"/>
        </w:rPr>
      </w:pPr>
    </w:p>
    <w:p w:rsidR="006E0AF4" w:rsidRPr="00AA407D" w:rsidRDefault="006E0AF4" w:rsidP="006E0AF4">
      <w:pPr>
        <w:ind w:firstLine="708"/>
        <w:jc w:val="both"/>
        <w:rPr>
          <w:sz w:val="28"/>
          <w:szCs w:val="28"/>
        </w:rPr>
      </w:pPr>
      <w:r w:rsidRPr="00AA407D">
        <w:rPr>
          <w:sz w:val="28"/>
          <w:szCs w:val="28"/>
        </w:rPr>
        <w:lastRenderedPageBreak/>
        <w:t>В Главном управлении МЧС России по Архангельской области бюджетный учет в соответствии с Приказами Министерства финансов РФ от 01.12.2010 № 157н, от  06.12.2010       № 162н и Учетной политикой учреждения.</w:t>
      </w:r>
    </w:p>
    <w:p w:rsidR="006E0AF4" w:rsidRPr="00AA407D" w:rsidRDefault="006E0AF4" w:rsidP="006E0AF4">
      <w:pPr>
        <w:ind w:firstLine="709"/>
        <w:jc w:val="both"/>
        <w:rPr>
          <w:sz w:val="28"/>
          <w:szCs w:val="28"/>
        </w:rPr>
      </w:pPr>
    </w:p>
    <w:p w:rsidR="006E0AF4" w:rsidRPr="00AA407D" w:rsidRDefault="006E0AF4" w:rsidP="006E0AF4">
      <w:pPr>
        <w:ind w:firstLine="709"/>
        <w:jc w:val="both"/>
        <w:rPr>
          <w:sz w:val="28"/>
          <w:szCs w:val="28"/>
        </w:rPr>
      </w:pPr>
      <w:r w:rsidRPr="00AA407D">
        <w:rPr>
          <w:sz w:val="28"/>
          <w:szCs w:val="28"/>
        </w:rPr>
        <w:t xml:space="preserve">Перед началом проведения годовой инвентаризации с председателями и членами внутренних проверочных комиссий были изучены требования приказа Минфина России от 13.06.1995г. № 49 № «Об утверждении методических указаний по инвентаризации имущества и финансовых обязательств» и проведен инструктаж материально ответственных лиц. Приказ о проведении инвентаризации от 02.10.2020 № 577. По данным инвентаризации выявлены недостачи имущества. Сведения о проведении инвентаризации представлены </w:t>
      </w:r>
      <w:r w:rsidRPr="00AA407D">
        <w:rPr>
          <w:b/>
          <w:sz w:val="28"/>
          <w:szCs w:val="28"/>
        </w:rPr>
        <w:t>в таблице № 6.</w:t>
      </w:r>
    </w:p>
    <w:p w:rsidR="00233ED7" w:rsidRPr="00AA407D" w:rsidRDefault="00233ED7" w:rsidP="00233ED7">
      <w:pPr>
        <w:ind w:firstLine="708"/>
        <w:jc w:val="both"/>
        <w:rPr>
          <w:sz w:val="28"/>
          <w:szCs w:val="28"/>
        </w:rPr>
      </w:pPr>
      <w:r w:rsidRPr="00AA407D">
        <w:rPr>
          <w:sz w:val="28"/>
          <w:szCs w:val="28"/>
        </w:rPr>
        <w:t>Сведения о результатах внешних контрольных мероприятиях (мероприятия, проводимые Счетной палатой РФ)  не представляются в виду отсутствия сведений.</w:t>
      </w:r>
    </w:p>
    <w:p w:rsidR="002A6766" w:rsidRDefault="002A6766" w:rsidP="002A6766">
      <w:pPr>
        <w:widowControl w:val="0"/>
        <w:autoSpaceDE w:val="0"/>
        <w:autoSpaceDN w:val="0"/>
        <w:adjustRightInd w:val="0"/>
        <w:ind w:left="118" w:right="114" w:firstLine="567"/>
        <w:jc w:val="both"/>
        <w:rPr>
          <w:color w:val="000000"/>
          <w:sz w:val="28"/>
          <w:szCs w:val="28"/>
        </w:rPr>
      </w:pPr>
      <w:r>
        <w:rPr>
          <w:color w:val="000000"/>
          <w:sz w:val="28"/>
          <w:szCs w:val="28"/>
        </w:rPr>
        <w:t xml:space="preserve">В формах 0503160 </w:t>
      </w:r>
      <w:r w:rsidRPr="007C41B8">
        <w:rPr>
          <w:sz w:val="28"/>
          <w:szCs w:val="28"/>
        </w:rPr>
        <w:t xml:space="preserve">Таблица </w:t>
      </w:r>
      <w:r w:rsidR="00165C9D">
        <w:rPr>
          <w:sz w:val="28"/>
          <w:szCs w:val="28"/>
        </w:rPr>
        <w:t>1, 2</w:t>
      </w:r>
      <w:r>
        <w:rPr>
          <w:sz w:val="28"/>
          <w:szCs w:val="28"/>
        </w:rPr>
        <w:t xml:space="preserve">, </w:t>
      </w:r>
      <w:r w:rsidR="006E0AF4">
        <w:rPr>
          <w:sz w:val="28"/>
          <w:szCs w:val="28"/>
        </w:rPr>
        <w:t>4</w:t>
      </w:r>
      <w:r w:rsidR="00165C9D">
        <w:rPr>
          <w:sz w:val="28"/>
          <w:szCs w:val="28"/>
        </w:rPr>
        <w:t>,</w:t>
      </w:r>
      <w:r w:rsidRPr="007C41B8">
        <w:rPr>
          <w:sz w:val="28"/>
          <w:szCs w:val="28"/>
        </w:rPr>
        <w:t xml:space="preserve"> </w:t>
      </w:r>
      <w:r>
        <w:rPr>
          <w:color w:val="000000"/>
          <w:sz w:val="28"/>
          <w:szCs w:val="28"/>
        </w:rPr>
        <w:t xml:space="preserve">0503163, 0503166, 0503167, 0503172, </w:t>
      </w:r>
      <w:r w:rsidR="008C26D9">
        <w:rPr>
          <w:color w:val="000000"/>
          <w:sz w:val="28"/>
          <w:szCs w:val="28"/>
        </w:rPr>
        <w:t xml:space="preserve">0503173, </w:t>
      </w:r>
      <w:r>
        <w:rPr>
          <w:color w:val="000000"/>
          <w:sz w:val="28"/>
          <w:szCs w:val="28"/>
        </w:rPr>
        <w:t>0503184, 0503192, 0503193 числовые показатели отсутствуют.</w:t>
      </w:r>
    </w:p>
    <w:p w:rsidR="00684525" w:rsidRDefault="00684525" w:rsidP="00684525">
      <w:pPr>
        <w:pStyle w:val="ab"/>
        <w:spacing w:after="0"/>
        <w:ind w:left="0" w:firstLine="709"/>
        <w:jc w:val="center"/>
        <w:rPr>
          <w:sz w:val="28"/>
          <w:szCs w:val="28"/>
        </w:rPr>
      </w:pPr>
    </w:p>
    <w:p w:rsidR="00E32C7C" w:rsidRDefault="00E32C7C" w:rsidP="00E443E2">
      <w:pPr>
        <w:pStyle w:val="ab"/>
        <w:spacing w:after="0" w:line="240" w:lineRule="atLeast"/>
        <w:ind w:left="0" w:firstLine="709"/>
        <w:jc w:val="both"/>
        <w:rPr>
          <w:sz w:val="28"/>
          <w:szCs w:val="28"/>
        </w:rPr>
      </w:pPr>
    </w:p>
    <w:p w:rsidR="001E2FDD" w:rsidRPr="00686632" w:rsidRDefault="001E2FDD" w:rsidP="00686632">
      <w:pPr>
        <w:ind w:firstLine="567"/>
        <w:jc w:val="both"/>
        <w:rPr>
          <w:b/>
          <w:sz w:val="28"/>
          <w:szCs w:val="28"/>
        </w:rPr>
      </w:pPr>
    </w:p>
    <w:p w:rsidR="00021F59" w:rsidRPr="00686632" w:rsidRDefault="00021F59" w:rsidP="00686632">
      <w:pPr>
        <w:jc w:val="both"/>
        <w:rPr>
          <w:sz w:val="28"/>
          <w:szCs w:val="28"/>
        </w:rPr>
      </w:pPr>
      <w:r w:rsidRPr="00686632">
        <w:rPr>
          <w:sz w:val="28"/>
          <w:szCs w:val="28"/>
        </w:rPr>
        <w:t>Начальник финансово-экономического отдела</w:t>
      </w:r>
    </w:p>
    <w:p w:rsidR="00021F59" w:rsidRPr="00686632" w:rsidRDefault="00021F59" w:rsidP="00686632">
      <w:pPr>
        <w:jc w:val="both"/>
        <w:rPr>
          <w:sz w:val="28"/>
          <w:szCs w:val="28"/>
        </w:rPr>
      </w:pPr>
      <w:r w:rsidRPr="00686632">
        <w:rPr>
          <w:sz w:val="28"/>
          <w:szCs w:val="28"/>
        </w:rPr>
        <w:t>(главный бухгалтер) Главного управления</w:t>
      </w:r>
    </w:p>
    <w:p w:rsidR="0037357B" w:rsidRPr="00686632" w:rsidRDefault="00021F59" w:rsidP="00686632">
      <w:pPr>
        <w:jc w:val="both"/>
        <w:rPr>
          <w:b/>
          <w:color w:val="FF0000"/>
          <w:sz w:val="24"/>
          <w:szCs w:val="24"/>
        </w:rPr>
      </w:pPr>
      <w:r w:rsidRPr="00686632">
        <w:rPr>
          <w:sz w:val="28"/>
          <w:szCs w:val="28"/>
        </w:rPr>
        <w:t>подполковник внутренней службы</w:t>
      </w:r>
      <w:r w:rsidRPr="00686632">
        <w:rPr>
          <w:sz w:val="28"/>
          <w:szCs w:val="28"/>
        </w:rPr>
        <w:tab/>
      </w:r>
      <w:r w:rsidRPr="00686632">
        <w:rPr>
          <w:sz w:val="28"/>
          <w:szCs w:val="28"/>
        </w:rPr>
        <w:tab/>
      </w:r>
      <w:r w:rsidRPr="00686632">
        <w:rPr>
          <w:sz w:val="28"/>
          <w:szCs w:val="28"/>
        </w:rPr>
        <w:tab/>
      </w:r>
      <w:r w:rsidRPr="00686632">
        <w:rPr>
          <w:sz w:val="28"/>
          <w:szCs w:val="28"/>
        </w:rPr>
        <w:tab/>
      </w:r>
      <w:r w:rsidRPr="00686632">
        <w:rPr>
          <w:sz w:val="28"/>
          <w:szCs w:val="28"/>
        </w:rPr>
        <w:tab/>
      </w:r>
      <w:r w:rsidRPr="00686632">
        <w:rPr>
          <w:sz w:val="28"/>
          <w:szCs w:val="28"/>
        </w:rPr>
        <w:tab/>
      </w:r>
      <w:r w:rsidR="00A73342">
        <w:rPr>
          <w:sz w:val="28"/>
          <w:szCs w:val="28"/>
        </w:rPr>
        <w:t>Е.С. Леонтьев</w:t>
      </w:r>
    </w:p>
    <w:sectPr w:rsidR="0037357B" w:rsidRPr="00686632" w:rsidSect="00E443E2">
      <w:pgSz w:w="11906" w:h="16838"/>
      <w:pgMar w:top="851" w:right="709"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11"/>
        <w:w w:val="100"/>
        <w:position w:val="0"/>
        <w:sz w:val="23"/>
        <w:u w:val="none"/>
      </w:rPr>
    </w:lvl>
    <w:lvl w:ilvl="1">
      <w:start w:val="1"/>
      <w:numFmt w:val="bullet"/>
      <w:lvlText w:val="-"/>
      <w:lvlJc w:val="left"/>
      <w:rPr>
        <w:rFonts w:ascii="Times New Roman" w:hAnsi="Times New Roman"/>
        <w:b w:val="0"/>
        <w:i w:val="0"/>
        <w:smallCaps w:val="0"/>
        <w:strike w:val="0"/>
        <w:color w:val="000000"/>
        <w:spacing w:val="11"/>
        <w:w w:val="100"/>
        <w:position w:val="0"/>
        <w:sz w:val="23"/>
        <w:u w:val="none"/>
      </w:rPr>
    </w:lvl>
    <w:lvl w:ilvl="2">
      <w:start w:val="1"/>
      <w:numFmt w:val="bullet"/>
      <w:lvlText w:val="-"/>
      <w:lvlJc w:val="left"/>
      <w:rPr>
        <w:rFonts w:ascii="Times New Roman" w:hAnsi="Times New Roman"/>
        <w:b w:val="0"/>
        <w:i w:val="0"/>
        <w:smallCaps w:val="0"/>
        <w:strike w:val="0"/>
        <w:color w:val="000000"/>
        <w:spacing w:val="11"/>
        <w:w w:val="100"/>
        <w:position w:val="0"/>
        <w:sz w:val="23"/>
        <w:u w:val="none"/>
      </w:rPr>
    </w:lvl>
    <w:lvl w:ilvl="3">
      <w:start w:val="1"/>
      <w:numFmt w:val="bullet"/>
      <w:lvlText w:val="-"/>
      <w:lvlJc w:val="left"/>
      <w:rPr>
        <w:rFonts w:ascii="Times New Roman" w:hAnsi="Times New Roman"/>
        <w:b w:val="0"/>
        <w:i w:val="0"/>
        <w:smallCaps w:val="0"/>
        <w:strike w:val="0"/>
        <w:color w:val="000000"/>
        <w:spacing w:val="11"/>
        <w:w w:val="100"/>
        <w:position w:val="0"/>
        <w:sz w:val="23"/>
        <w:u w:val="none"/>
      </w:rPr>
    </w:lvl>
    <w:lvl w:ilvl="4">
      <w:start w:val="1"/>
      <w:numFmt w:val="bullet"/>
      <w:lvlText w:val="-"/>
      <w:lvlJc w:val="left"/>
      <w:rPr>
        <w:rFonts w:ascii="Times New Roman" w:hAnsi="Times New Roman"/>
        <w:b w:val="0"/>
        <w:i w:val="0"/>
        <w:smallCaps w:val="0"/>
        <w:strike w:val="0"/>
        <w:color w:val="000000"/>
        <w:spacing w:val="11"/>
        <w:w w:val="100"/>
        <w:position w:val="0"/>
        <w:sz w:val="23"/>
        <w:u w:val="none"/>
      </w:rPr>
    </w:lvl>
    <w:lvl w:ilvl="5">
      <w:start w:val="1"/>
      <w:numFmt w:val="bullet"/>
      <w:lvlText w:val="-"/>
      <w:lvlJc w:val="left"/>
      <w:rPr>
        <w:rFonts w:ascii="Times New Roman" w:hAnsi="Times New Roman"/>
        <w:b w:val="0"/>
        <w:i w:val="0"/>
        <w:smallCaps w:val="0"/>
        <w:strike w:val="0"/>
        <w:color w:val="000000"/>
        <w:spacing w:val="11"/>
        <w:w w:val="100"/>
        <w:position w:val="0"/>
        <w:sz w:val="23"/>
        <w:u w:val="none"/>
      </w:rPr>
    </w:lvl>
    <w:lvl w:ilvl="6">
      <w:start w:val="1"/>
      <w:numFmt w:val="bullet"/>
      <w:lvlText w:val="-"/>
      <w:lvlJc w:val="left"/>
      <w:rPr>
        <w:rFonts w:ascii="Times New Roman" w:hAnsi="Times New Roman"/>
        <w:b w:val="0"/>
        <w:i w:val="0"/>
        <w:smallCaps w:val="0"/>
        <w:strike w:val="0"/>
        <w:color w:val="000000"/>
        <w:spacing w:val="11"/>
        <w:w w:val="100"/>
        <w:position w:val="0"/>
        <w:sz w:val="23"/>
        <w:u w:val="none"/>
      </w:rPr>
    </w:lvl>
    <w:lvl w:ilvl="7">
      <w:start w:val="1"/>
      <w:numFmt w:val="bullet"/>
      <w:lvlText w:val="-"/>
      <w:lvlJc w:val="left"/>
      <w:rPr>
        <w:rFonts w:ascii="Times New Roman" w:hAnsi="Times New Roman"/>
        <w:b w:val="0"/>
        <w:i w:val="0"/>
        <w:smallCaps w:val="0"/>
        <w:strike w:val="0"/>
        <w:color w:val="000000"/>
        <w:spacing w:val="11"/>
        <w:w w:val="100"/>
        <w:position w:val="0"/>
        <w:sz w:val="23"/>
        <w:u w:val="none"/>
      </w:rPr>
    </w:lvl>
    <w:lvl w:ilvl="8">
      <w:start w:val="1"/>
      <w:numFmt w:val="bullet"/>
      <w:lvlText w:val="-"/>
      <w:lvlJc w:val="left"/>
      <w:rPr>
        <w:rFonts w:ascii="Times New Roman" w:hAnsi="Times New Roman"/>
        <w:b w:val="0"/>
        <w:i w:val="0"/>
        <w:smallCaps w:val="0"/>
        <w:strike w:val="0"/>
        <w:color w:val="000000"/>
        <w:spacing w:val="11"/>
        <w:w w:val="100"/>
        <w:position w:val="0"/>
        <w:sz w:val="23"/>
        <w:u w:val="none"/>
      </w:rPr>
    </w:lvl>
  </w:abstractNum>
  <w:abstractNum w:abstractNumId="1">
    <w:nsid w:val="052A3CFD"/>
    <w:multiLevelType w:val="hybridMultilevel"/>
    <w:tmpl w:val="D8A83DA8"/>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A366494"/>
    <w:multiLevelType w:val="hybridMultilevel"/>
    <w:tmpl w:val="63181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505B1"/>
    <w:multiLevelType w:val="hybridMultilevel"/>
    <w:tmpl w:val="670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A52CD"/>
    <w:multiLevelType w:val="hybridMultilevel"/>
    <w:tmpl w:val="9AD8DEBA"/>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D49355F"/>
    <w:multiLevelType w:val="hybridMultilevel"/>
    <w:tmpl w:val="D13A3A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D579F6"/>
    <w:multiLevelType w:val="hybridMultilevel"/>
    <w:tmpl w:val="59DEEE6A"/>
    <w:lvl w:ilvl="0" w:tplc="CE5EA79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7">
    <w:nsid w:val="24CD05C9"/>
    <w:multiLevelType w:val="hybridMultilevel"/>
    <w:tmpl w:val="FA5A182E"/>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6194AF4"/>
    <w:multiLevelType w:val="hybridMultilevel"/>
    <w:tmpl w:val="856CF604"/>
    <w:lvl w:ilvl="0" w:tplc="CE5EA7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0669E4"/>
    <w:multiLevelType w:val="hybridMultilevel"/>
    <w:tmpl w:val="1790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96E1E"/>
    <w:multiLevelType w:val="hybridMultilevel"/>
    <w:tmpl w:val="941C8F0A"/>
    <w:lvl w:ilvl="0" w:tplc="3E604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0052C9"/>
    <w:multiLevelType w:val="hybridMultilevel"/>
    <w:tmpl w:val="F6E8BEFC"/>
    <w:lvl w:ilvl="0" w:tplc="7DA8FE82">
      <w:start w:val="1"/>
      <w:numFmt w:val="decimal"/>
      <w:lvlText w:val="%1)"/>
      <w:lvlJc w:val="left"/>
      <w:pPr>
        <w:ind w:left="1211"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E3D7A"/>
    <w:multiLevelType w:val="hybridMultilevel"/>
    <w:tmpl w:val="CE148162"/>
    <w:lvl w:ilvl="0" w:tplc="69E295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63673F6"/>
    <w:multiLevelType w:val="hybridMultilevel"/>
    <w:tmpl w:val="F22290C8"/>
    <w:lvl w:ilvl="0" w:tplc="CE5EA79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4">
    <w:nsid w:val="3698260F"/>
    <w:multiLevelType w:val="hybridMultilevel"/>
    <w:tmpl w:val="1ACC5FC6"/>
    <w:lvl w:ilvl="0" w:tplc="EB8C126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044F24"/>
    <w:multiLevelType w:val="hybridMultilevel"/>
    <w:tmpl w:val="82CC6E44"/>
    <w:lvl w:ilvl="0" w:tplc="54BAF4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DF65825"/>
    <w:multiLevelType w:val="hybridMultilevel"/>
    <w:tmpl w:val="B5F61EE6"/>
    <w:lvl w:ilvl="0" w:tplc="4F164CD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46ED2C9B"/>
    <w:multiLevelType w:val="hybridMultilevel"/>
    <w:tmpl w:val="8AB49FF4"/>
    <w:lvl w:ilvl="0" w:tplc="CF489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2F609B"/>
    <w:multiLevelType w:val="hybridMultilevel"/>
    <w:tmpl w:val="452C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474658"/>
    <w:multiLevelType w:val="hybridMultilevel"/>
    <w:tmpl w:val="4E9ACBCA"/>
    <w:lvl w:ilvl="0" w:tplc="7A06B0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C9C4B2C"/>
    <w:multiLevelType w:val="hybridMultilevel"/>
    <w:tmpl w:val="458A2BC6"/>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C32D02"/>
    <w:multiLevelType w:val="hybridMultilevel"/>
    <w:tmpl w:val="4DA05500"/>
    <w:lvl w:ilvl="0" w:tplc="00B6B7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28211C6"/>
    <w:multiLevelType w:val="hybridMultilevel"/>
    <w:tmpl w:val="2A6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A1586"/>
    <w:multiLevelType w:val="hybridMultilevel"/>
    <w:tmpl w:val="E0BC0924"/>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6F11290"/>
    <w:multiLevelType w:val="hybridMultilevel"/>
    <w:tmpl w:val="662ADED6"/>
    <w:lvl w:ilvl="0" w:tplc="3874233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672653"/>
    <w:multiLevelType w:val="hybridMultilevel"/>
    <w:tmpl w:val="D5DAAAC2"/>
    <w:lvl w:ilvl="0" w:tplc="8134224C">
      <w:start w:val="1"/>
      <w:numFmt w:val="bullet"/>
      <w:lvlText w:val="­"/>
      <w:lvlJc w:val="left"/>
      <w:pPr>
        <w:tabs>
          <w:tab w:val="num" w:pos="2149"/>
        </w:tabs>
        <w:ind w:left="2149" w:hanging="360"/>
      </w:pPr>
      <w:rPr>
        <w:rFonts w:ascii="Times New Roman" w:hAnsi="Times New Roman" w:cs="Times New Roman" w:hint="default"/>
        <w:color w:val="auto"/>
      </w:rPr>
    </w:lvl>
    <w:lvl w:ilvl="1" w:tplc="8134224C">
      <w:start w:val="1"/>
      <w:numFmt w:val="bullet"/>
      <w:lvlText w:val="­"/>
      <w:lvlJc w:val="left"/>
      <w:pPr>
        <w:tabs>
          <w:tab w:val="num" w:pos="928"/>
        </w:tabs>
        <w:ind w:left="928" w:hanging="360"/>
      </w:pPr>
      <w:rPr>
        <w:rFonts w:ascii="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E08316B"/>
    <w:multiLevelType w:val="hybridMultilevel"/>
    <w:tmpl w:val="8B38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41FD2"/>
    <w:multiLevelType w:val="hybridMultilevel"/>
    <w:tmpl w:val="DE3E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CC53F4"/>
    <w:multiLevelType w:val="hybridMultilevel"/>
    <w:tmpl w:val="AF086DA6"/>
    <w:lvl w:ilvl="0" w:tplc="7CBE1F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077C3E"/>
    <w:multiLevelType w:val="hybridMultilevel"/>
    <w:tmpl w:val="388CB0EE"/>
    <w:lvl w:ilvl="0" w:tplc="CE5EA7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4DB391A"/>
    <w:multiLevelType w:val="hybridMultilevel"/>
    <w:tmpl w:val="9BE2B744"/>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9645542"/>
    <w:multiLevelType w:val="hybridMultilevel"/>
    <w:tmpl w:val="12B651BC"/>
    <w:lvl w:ilvl="0" w:tplc="CE5EA7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10"/>
  </w:num>
  <w:num w:numId="3">
    <w:abstractNumId w:val="18"/>
  </w:num>
  <w:num w:numId="4">
    <w:abstractNumId w:val="3"/>
  </w:num>
  <w:num w:numId="5">
    <w:abstractNumId w:val="11"/>
  </w:num>
  <w:num w:numId="6">
    <w:abstractNumId w:val="26"/>
  </w:num>
  <w:num w:numId="7">
    <w:abstractNumId w:val="9"/>
  </w:num>
  <w:num w:numId="8">
    <w:abstractNumId w:val="22"/>
  </w:num>
  <w:num w:numId="9">
    <w:abstractNumId w:val="17"/>
  </w:num>
  <w:num w:numId="10">
    <w:abstractNumId w:val="28"/>
  </w:num>
  <w:num w:numId="11">
    <w:abstractNumId w:val="12"/>
  </w:num>
  <w:num w:numId="12">
    <w:abstractNumId w:val="30"/>
  </w:num>
  <w:num w:numId="13">
    <w:abstractNumId w:val="6"/>
  </w:num>
  <w:num w:numId="14">
    <w:abstractNumId w:val="13"/>
  </w:num>
  <w:num w:numId="15">
    <w:abstractNumId w:val="31"/>
  </w:num>
  <w:num w:numId="16">
    <w:abstractNumId w:val="20"/>
  </w:num>
  <w:num w:numId="17">
    <w:abstractNumId w:val="2"/>
  </w:num>
  <w:num w:numId="18">
    <w:abstractNumId w:val="21"/>
  </w:num>
  <w:num w:numId="19">
    <w:abstractNumId w:val="27"/>
  </w:num>
  <w:num w:numId="20">
    <w:abstractNumId w:val="5"/>
  </w:num>
  <w:num w:numId="21">
    <w:abstractNumId w:val="25"/>
  </w:num>
  <w:num w:numId="22">
    <w:abstractNumId w:val="8"/>
  </w:num>
  <w:num w:numId="23">
    <w:abstractNumId w:val="23"/>
  </w:num>
  <w:num w:numId="24">
    <w:abstractNumId w:val="1"/>
  </w:num>
  <w:num w:numId="25">
    <w:abstractNumId w:val="29"/>
  </w:num>
  <w:num w:numId="26">
    <w:abstractNumId w:val="4"/>
  </w:num>
  <w:num w:numId="27">
    <w:abstractNumId w:val="7"/>
  </w:num>
  <w:num w:numId="28">
    <w:abstractNumId w:val="24"/>
  </w:num>
  <w:num w:numId="29">
    <w:abstractNumId w:val="0"/>
  </w:num>
  <w:num w:numId="30">
    <w:abstractNumId w:val="14"/>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7C562D"/>
    <w:rsid w:val="00000206"/>
    <w:rsid w:val="00000D8E"/>
    <w:rsid w:val="0000459E"/>
    <w:rsid w:val="0000577A"/>
    <w:rsid w:val="00007AFF"/>
    <w:rsid w:val="000103E3"/>
    <w:rsid w:val="00011454"/>
    <w:rsid w:val="00011F46"/>
    <w:rsid w:val="00012E7E"/>
    <w:rsid w:val="0001491E"/>
    <w:rsid w:val="00016AB9"/>
    <w:rsid w:val="000172BA"/>
    <w:rsid w:val="00021BB5"/>
    <w:rsid w:val="00021F59"/>
    <w:rsid w:val="00022043"/>
    <w:rsid w:val="00022CD5"/>
    <w:rsid w:val="000251A8"/>
    <w:rsid w:val="0002650F"/>
    <w:rsid w:val="00026A3C"/>
    <w:rsid w:val="00027443"/>
    <w:rsid w:val="00030FF7"/>
    <w:rsid w:val="000314B2"/>
    <w:rsid w:val="000315F7"/>
    <w:rsid w:val="00031B3E"/>
    <w:rsid w:val="00033B2E"/>
    <w:rsid w:val="000350A8"/>
    <w:rsid w:val="0004140B"/>
    <w:rsid w:val="00041B00"/>
    <w:rsid w:val="00041FDC"/>
    <w:rsid w:val="000438E5"/>
    <w:rsid w:val="0004440A"/>
    <w:rsid w:val="00045755"/>
    <w:rsid w:val="00045CF7"/>
    <w:rsid w:val="000470C0"/>
    <w:rsid w:val="0004720B"/>
    <w:rsid w:val="000506CA"/>
    <w:rsid w:val="0005132B"/>
    <w:rsid w:val="00051F04"/>
    <w:rsid w:val="00054554"/>
    <w:rsid w:val="00054A59"/>
    <w:rsid w:val="00055092"/>
    <w:rsid w:val="00055407"/>
    <w:rsid w:val="0006002D"/>
    <w:rsid w:val="0006358E"/>
    <w:rsid w:val="00063DDE"/>
    <w:rsid w:val="00064B0A"/>
    <w:rsid w:val="00065E3E"/>
    <w:rsid w:val="00067A67"/>
    <w:rsid w:val="00070C24"/>
    <w:rsid w:val="00072084"/>
    <w:rsid w:val="000759C8"/>
    <w:rsid w:val="00083374"/>
    <w:rsid w:val="00085D09"/>
    <w:rsid w:val="000866BA"/>
    <w:rsid w:val="000870BF"/>
    <w:rsid w:val="0008774E"/>
    <w:rsid w:val="000877D1"/>
    <w:rsid w:val="000909E1"/>
    <w:rsid w:val="000916E9"/>
    <w:rsid w:val="00094D09"/>
    <w:rsid w:val="00095754"/>
    <w:rsid w:val="000966E7"/>
    <w:rsid w:val="0009674B"/>
    <w:rsid w:val="000A176D"/>
    <w:rsid w:val="000A19E4"/>
    <w:rsid w:val="000A2473"/>
    <w:rsid w:val="000A2A85"/>
    <w:rsid w:val="000A2D20"/>
    <w:rsid w:val="000A2F3B"/>
    <w:rsid w:val="000A2F61"/>
    <w:rsid w:val="000A3523"/>
    <w:rsid w:val="000A3B31"/>
    <w:rsid w:val="000A6238"/>
    <w:rsid w:val="000A6F29"/>
    <w:rsid w:val="000A6FFA"/>
    <w:rsid w:val="000A7840"/>
    <w:rsid w:val="000B114F"/>
    <w:rsid w:val="000B23FC"/>
    <w:rsid w:val="000B2509"/>
    <w:rsid w:val="000B3F8A"/>
    <w:rsid w:val="000B6353"/>
    <w:rsid w:val="000C00B6"/>
    <w:rsid w:val="000C101A"/>
    <w:rsid w:val="000C3DBE"/>
    <w:rsid w:val="000C76C4"/>
    <w:rsid w:val="000D21F9"/>
    <w:rsid w:val="000D49A3"/>
    <w:rsid w:val="000D4D24"/>
    <w:rsid w:val="000D563B"/>
    <w:rsid w:val="000D6483"/>
    <w:rsid w:val="000E134A"/>
    <w:rsid w:val="000E1BC8"/>
    <w:rsid w:val="000E20DF"/>
    <w:rsid w:val="000E2DCC"/>
    <w:rsid w:val="000E3BC1"/>
    <w:rsid w:val="000E5005"/>
    <w:rsid w:val="000E5C8F"/>
    <w:rsid w:val="000E6957"/>
    <w:rsid w:val="000F03E7"/>
    <w:rsid w:val="000F2650"/>
    <w:rsid w:val="000F2BED"/>
    <w:rsid w:val="000F3FB6"/>
    <w:rsid w:val="000F6561"/>
    <w:rsid w:val="000F6E74"/>
    <w:rsid w:val="0010133C"/>
    <w:rsid w:val="001024A7"/>
    <w:rsid w:val="00102B1B"/>
    <w:rsid w:val="001032DC"/>
    <w:rsid w:val="0010353B"/>
    <w:rsid w:val="001042EF"/>
    <w:rsid w:val="00105E72"/>
    <w:rsid w:val="00110918"/>
    <w:rsid w:val="00111952"/>
    <w:rsid w:val="00111D5A"/>
    <w:rsid w:val="00113445"/>
    <w:rsid w:val="00113FD3"/>
    <w:rsid w:val="00114AC5"/>
    <w:rsid w:val="00116199"/>
    <w:rsid w:val="00117003"/>
    <w:rsid w:val="001211FE"/>
    <w:rsid w:val="001222D3"/>
    <w:rsid w:val="0012461D"/>
    <w:rsid w:val="001257C9"/>
    <w:rsid w:val="00125AF4"/>
    <w:rsid w:val="00125D2F"/>
    <w:rsid w:val="00126059"/>
    <w:rsid w:val="001261B2"/>
    <w:rsid w:val="00130B64"/>
    <w:rsid w:val="00131E88"/>
    <w:rsid w:val="00132900"/>
    <w:rsid w:val="00132D95"/>
    <w:rsid w:val="0013353A"/>
    <w:rsid w:val="00133F7A"/>
    <w:rsid w:val="00134666"/>
    <w:rsid w:val="0013533C"/>
    <w:rsid w:val="00135EC3"/>
    <w:rsid w:val="0013784E"/>
    <w:rsid w:val="00140066"/>
    <w:rsid w:val="00142405"/>
    <w:rsid w:val="00143F0F"/>
    <w:rsid w:val="001456C2"/>
    <w:rsid w:val="001472A7"/>
    <w:rsid w:val="00147B21"/>
    <w:rsid w:val="001516BB"/>
    <w:rsid w:val="00151EF4"/>
    <w:rsid w:val="001530AF"/>
    <w:rsid w:val="0015557F"/>
    <w:rsid w:val="00155813"/>
    <w:rsid w:val="00157329"/>
    <w:rsid w:val="001640CD"/>
    <w:rsid w:val="00164ED2"/>
    <w:rsid w:val="00165C9D"/>
    <w:rsid w:val="00165F78"/>
    <w:rsid w:val="0016744E"/>
    <w:rsid w:val="0017020B"/>
    <w:rsid w:val="00171533"/>
    <w:rsid w:val="00171902"/>
    <w:rsid w:val="0017214A"/>
    <w:rsid w:val="001778E8"/>
    <w:rsid w:val="00182CAD"/>
    <w:rsid w:val="00183A76"/>
    <w:rsid w:val="00184E78"/>
    <w:rsid w:val="0018542E"/>
    <w:rsid w:val="00186291"/>
    <w:rsid w:val="00186833"/>
    <w:rsid w:val="0018741E"/>
    <w:rsid w:val="00187F5C"/>
    <w:rsid w:val="00190B3E"/>
    <w:rsid w:val="00190DE3"/>
    <w:rsid w:val="0019134A"/>
    <w:rsid w:val="00191BE1"/>
    <w:rsid w:val="00192D3D"/>
    <w:rsid w:val="00194744"/>
    <w:rsid w:val="00194CA6"/>
    <w:rsid w:val="00196C32"/>
    <w:rsid w:val="001A0CE5"/>
    <w:rsid w:val="001A26B7"/>
    <w:rsid w:val="001A3C28"/>
    <w:rsid w:val="001A40BF"/>
    <w:rsid w:val="001A7AAA"/>
    <w:rsid w:val="001B1E99"/>
    <w:rsid w:val="001B2317"/>
    <w:rsid w:val="001B2ABF"/>
    <w:rsid w:val="001B3B3E"/>
    <w:rsid w:val="001B4222"/>
    <w:rsid w:val="001B7648"/>
    <w:rsid w:val="001B7651"/>
    <w:rsid w:val="001C0010"/>
    <w:rsid w:val="001C0C46"/>
    <w:rsid w:val="001C1FA2"/>
    <w:rsid w:val="001C21F0"/>
    <w:rsid w:val="001C419E"/>
    <w:rsid w:val="001C4A36"/>
    <w:rsid w:val="001C510D"/>
    <w:rsid w:val="001C597C"/>
    <w:rsid w:val="001D14D6"/>
    <w:rsid w:val="001D1997"/>
    <w:rsid w:val="001D55EF"/>
    <w:rsid w:val="001D564C"/>
    <w:rsid w:val="001D5E24"/>
    <w:rsid w:val="001D64D3"/>
    <w:rsid w:val="001D6C25"/>
    <w:rsid w:val="001E17D8"/>
    <w:rsid w:val="001E18E7"/>
    <w:rsid w:val="001E2FDD"/>
    <w:rsid w:val="001E3219"/>
    <w:rsid w:val="001E52AF"/>
    <w:rsid w:val="001E5B32"/>
    <w:rsid w:val="001E73EA"/>
    <w:rsid w:val="001E793F"/>
    <w:rsid w:val="001E7B0D"/>
    <w:rsid w:val="001F0042"/>
    <w:rsid w:val="001F3E95"/>
    <w:rsid w:val="001F44E6"/>
    <w:rsid w:val="001F62F9"/>
    <w:rsid w:val="001F6699"/>
    <w:rsid w:val="001F6B7F"/>
    <w:rsid w:val="0020052A"/>
    <w:rsid w:val="00201EBC"/>
    <w:rsid w:val="00202DBB"/>
    <w:rsid w:val="00203B5C"/>
    <w:rsid w:val="002052C5"/>
    <w:rsid w:val="002053B2"/>
    <w:rsid w:val="00206B90"/>
    <w:rsid w:val="0020745A"/>
    <w:rsid w:val="00210584"/>
    <w:rsid w:val="0021350E"/>
    <w:rsid w:val="00213D9C"/>
    <w:rsid w:val="00213FA6"/>
    <w:rsid w:val="00215D76"/>
    <w:rsid w:val="00220712"/>
    <w:rsid w:val="00221E7D"/>
    <w:rsid w:val="00224674"/>
    <w:rsid w:val="00225FD1"/>
    <w:rsid w:val="00226269"/>
    <w:rsid w:val="00227678"/>
    <w:rsid w:val="00227DAD"/>
    <w:rsid w:val="00230368"/>
    <w:rsid w:val="002305F2"/>
    <w:rsid w:val="00233894"/>
    <w:rsid w:val="00233ED7"/>
    <w:rsid w:val="00234434"/>
    <w:rsid w:val="00235518"/>
    <w:rsid w:val="0023572B"/>
    <w:rsid w:val="00235B72"/>
    <w:rsid w:val="0024006F"/>
    <w:rsid w:val="002409F9"/>
    <w:rsid w:val="00240F59"/>
    <w:rsid w:val="00241B37"/>
    <w:rsid w:val="00241BE1"/>
    <w:rsid w:val="00242180"/>
    <w:rsid w:val="0024290E"/>
    <w:rsid w:val="0024322A"/>
    <w:rsid w:val="0024485C"/>
    <w:rsid w:val="00244E00"/>
    <w:rsid w:val="00246074"/>
    <w:rsid w:val="00247463"/>
    <w:rsid w:val="00251136"/>
    <w:rsid w:val="002511D0"/>
    <w:rsid w:val="00251818"/>
    <w:rsid w:val="002524BE"/>
    <w:rsid w:val="0025273A"/>
    <w:rsid w:val="0025447D"/>
    <w:rsid w:val="0026003E"/>
    <w:rsid w:val="0026086D"/>
    <w:rsid w:val="00267EF1"/>
    <w:rsid w:val="00270377"/>
    <w:rsid w:val="00273379"/>
    <w:rsid w:val="00273E6A"/>
    <w:rsid w:val="00273EC8"/>
    <w:rsid w:val="0027624C"/>
    <w:rsid w:val="0027663D"/>
    <w:rsid w:val="002775B2"/>
    <w:rsid w:val="00280197"/>
    <w:rsid w:val="00280CE1"/>
    <w:rsid w:val="00281A5C"/>
    <w:rsid w:val="00283D91"/>
    <w:rsid w:val="0028413B"/>
    <w:rsid w:val="00284CB2"/>
    <w:rsid w:val="00285E06"/>
    <w:rsid w:val="00286687"/>
    <w:rsid w:val="002869A3"/>
    <w:rsid w:val="00286C6F"/>
    <w:rsid w:val="00293198"/>
    <w:rsid w:val="00295713"/>
    <w:rsid w:val="00295858"/>
    <w:rsid w:val="00296039"/>
    <w:rsid w:val="00296BAB"/>
    <w:rsid w:val="00297832"/>
    <w:rsid w:val="00297C15"/>
    <w:rsid w:val="00297CE4"/>
    <w:rsid w:val="002A0012"/>
    <w:rsid w:val="002A05C0"/>
    <w:rsid w:val="002A4210"/>
    <w:rsid w:val="002A64EE"/>
    <w:rsid w:val="002A6766"/>
    <w:rsid w:val="002A6AFD"/>
    <w:rsid w:val="002A6FCA"/>
    <w:rsid w:val="002A7605"/>
    <w:rsid w:val="002B082B"/>
    <w:rsid w:val="002B54AA"/>
    <w:rsid w:val="002B6820"/>
    <w:rsid w:val="002B732B"/>
    <w:rsid w:val="002C0777"/>
    <w:rsid w:val="002C1EA6"/>
    <w:rsid w:val="002C24E7"/>
    <w:rsid w:val="002C2A2F"/>
    <w:rsid w:val="002C2FC0"/>
    <w:rsid w:val="002C4EB5"/>
    <w:rsid w:val="002C5642"/>
    <w:rsid w:val="002D0AA3"/>
    <w:rsid w:val="002D1F1D"/>
    <w:rsid w:val="002D2307"/>
    <w:rsid w:val="002D2D92"/>
    <w:rsid w:val="002D3D14"/>
    <w:rsid w:val="002D44A1"/>
    <w:rsid w:val="002E02F2"/>
    <w:rsid w:val="002E19BC"/>
    <w:rsid w:val="002E2759"/>
    <w:rsid w:val="002E3544"/>
    <w:rsid w:val="002E3800"/>
    <w:rsid w:val="002E426C"/>
    <w:rsid w:val="002E42A6"/>
    <w:rsid w:val="002E6A6E"/>
    <w:rsid w:val="002F22B5"/>
    <w:rsid w:val="002F2519"/>
    <w:rsid w:val="002F2AA7"/>
    <w:rsid w:val="002F38E7"/>
    <w:rsid w:val="002F4696"/>
    <w:rsid w:val="002F6A7B"/>
    <w:rsid w:val="0030071A"/>
    <w:rsid w:val="00300D17"/>
    <w:rsid w:val="0030352E"/>
    <w:rsid w:val="00307704"/>
    <w:rsid w:val="00307F9D"/>
    <w:rsid w:val="0031036B"/>
    <w:rsid w:val="0031042F"/>
    <w:rsid w:val="00310E17"/>
    <w:rsid w:val="00312458"/>
    <w:rsid w:val="00320EB7"/>
    <w:rsid w:val="00322239"/>
    <w:rsid w:val="00323817"/>
    <w:rsid w:val="00323CB5"/>
    <w:rsid w:val="00324902"/>
    <w:rsid w:val="003251FC"/>
    <w:rsid w:val="003259A8"/>
    <w:rsid w:val="00325FF8"/>
    <w:rsid w:val="0032685A"/>
    <w:rsid w:val="00327795"/>
    <w:rsid w:val="003306DE"/>
    <w:rsid w:val="00334C7A"/>
    <w:rsid w:val="00335415"/>
    <w:rsid w:val="00335F5A"/>
    <w:rsid w:val="0033628D"/>
    <w:rsid w:val="00337D34"/>
    <w:rsid w:val="003413E5"/>
    <w:rsid w:val="0034154E"/>
    <w:rsid w:val="00341BFD"/>
    <w:rsid w:val="00341E6A"/>
    <w:rsid w:val="00342A72"/>
    <w:rsid w:val="0034377E"/>
    <w:rsid w:val="00343A61"/>
    <w:rsid w:val="00343F8A"/>
    <w:rsid w:val="00343F9B"/>
    <w:rsid w:val="0034538E"/>
    <w:rsid w:val="00345DC3"/>
    <w:rsid w:val="00345E13"/>
    <w:rsid w:val="00351389"/>
    <w:rsid w:val="003532A9"/>
    <w:rsid w:val="00353457"/>
    <w:rsid w:val="00354522"/>
    <w:rsid w:val="003624EE"/>
    <w:rsid w:val="00362BEA"/>
    <w:rsid w:val="00365735"/>
    <w:rsid w:val="00366017"/>
    <w:rsid w:val="003665E6"/>
    <w:rsid w:val="00366E0F"/>
    <w:rsid w:val="0036736B"/>
    <w:rsid w:val="003679E6"/>
    <w:rsid w:val="00367AFF"/>
    <w:rsid w:val="003713E6"/>
    <w:rsid w:val="00371DAF"/>
    <w:rsid w:val="0037294E"/>
    <w:rsid w:val="0037357B"/>
    <w:rsid w:val="003748A5"/>
    <w:rsid w:val="00375C46"/>
    <w:rsid w:val="00375CFF"/>
    <w:rsid w:val="003768DB"/>
    <w:rsid w:val="00376F6C"/>
    <w:rsid w:val="00380388"/>
    <w:rsid w:val="00380918"/>
    <w:rsid w:val="00380A7D"/>
    <w:rsid w:val="00380D3B"/>
    <w:rsid w:val="00382422"/>
    <w:rsid w:val="00383087"/>
    <w:rsid w:val="00383CA3"/>
    <w:rsid w:val="003841B4"/>
    <w:rsid w:val="00390D7D"/>
    <w:rsid w:val="003913F8"/>
    <w:rsid w:val="00391C7F"/>
    <w:rsid w:val="00391E43"/>
    <w:rsid w:val="0039388D"/>
    <w:rsid w:val="003939CE"/>
    <w:rsid w:val="0039536D"/>
    <w:rsid w:val="00397852"/>
    <w:rsid w:val="003A01F1"/>
    <w:rsid w:val="003A1A43"/>
    <w:rsid w:val="003A2006"/>
    <w:rsid w:val="003A266F"/>
    <w:rsid w:val="003A29F3"/>
    <w:rsid w:val="003A32A8"/>
    <w:rsid w:val="003A362E"/>
    <w:rsid w:val="003A3FD2"/>
    <w:rsid w:val="003A6E4D"/>
    <w:rsid w:val="003B0B2B"/>
    <w:rsid w:val="003B1AC8"/>
    <w:rsid w:val="003B1D3A"/>
    <w:rsid w:val="003B263B"/>
    <w:rsid w:val="003B2A61"/>
    <w:rsid w:val="003B2B2A"/>
    <w:rsid w:val="003B5F0B"/>
    <w:rsid w:val="003C0ED2"/>
    <w:rsid w:val="003C1CBF"/>
    <w:rsid w:val="003C269D"/>
    <w:rsid w:val="003C43A6"/>
    <w:rsid w:val="003C43C9"/>
    <w:rsid w:val="003C52A5"/>
    <w:rsid w:val="003C5ACC"/>
    <w:rsid w:val="003C7E60"/>
    <w:rsid w:val="003D2368"/>
    <w:rsid w:val="003D309E"/>
    <w:rsid w:val="003D673E"/>
    <w:rsid w:val="003E1534"/>
    <w:rsid w:val="003E1D9D"/>
    <w:rsid w:val="003E2272"/>
    <w:rsid w:val="003E2384"/>
    <w:rsid w:val="003E2F52"/>
    <w:rsid w:val="003E4582"/>
    <w:rsid w:val="003E4A47"/>
    <w:rsid w:val="003E5A56"/>
    <w:rsid w:val="003E7E66"/>
    <w:rsid w:val="003F08C7"/>
    <w:rsid w:val="003F2774"/>
    <w:rsid w:val="003F27A3"/>
    <w:rsid w:val="003F29C8"/>
    <w:rsid w:val="003F2CE3"/>
    <w:rsid w:val="003F3468"/>
    <w:rsid w:val="003F7547"/>
    <w:rsid w:val="003F7599"/>
    <w:rsid w:val="00401103"/>
    <w:rsid w:val="0040138D"/>
    <w:rsid w:val="00407308"/>
    <w:rsid w:val="00413C43"/>
    <w:rsid w:val="00414356"/>
    <w:rsid w:val="0041462B"/>
    <w:rsid w:val="00414777"/>
    <w:rsid w:val="004147B3"/>
    <w:rsid w:val="00415976"/>
    <w:rsid w:val="00420B0D"/>
    <w:rsid w:val="00423EFF"/>
    <w:rsid w:val="0042731D"/>
    <w:rsid w:val="00427F7E"/>
    <w:rsid w:val="00430F96"/>
    <w:rsid w:val="00433A69"/>
    <w:rsid w:val="00434FFD"/>
    <w:rsid w:val="00435577"/>
    <w:rsid w:val="0043702A"/>
    <w:rsid w:val="00437B03"/>
    <w:rsid w:val="00437F68"/>
    <w:rsid w:val="004406AC"/>
    <w:rsid w:val="0044094A"/>
    <w:rsid w:val="004409CB"/>
    <w:rsid w:val="0044127A"/>
    <w:rsid w:val="0044151F"/>
    <w:rsid w:val="004430A3"/>
    <w:rsid w:val="004445E2"/>
    <w:rsid w:val="0044583A"/>
    <w:rsid w:val="00445EB9"/>
    <w:rsid w:val="0044730C"/>
    <w:rsid w:val="00447BEB"/>
    <w:rsid w:val="00452D89"/>
    <w:rsid w:val="00452F42"/>
    <w:rsid w:val="00454121"/>
    <w:rsid w:val="004555C2"/>
    <w:rsid w:val="00456076"/>
    <w:rsid w:val="00456492"/>
    <w:rsid w:val="00456A21"/>
    <w:rsid w:val="00456B2F"/>
    <w:rsid w:val="004577E6"/>
    <w:rsid w:val="004578AD"/>
    <w:rsid w:val="0046026A"/>
    <w:rsid w:val="00460F89"/>
    <w:rsid w:val="00464539"/>
    <w:rsid w:val="00467D3E"/>
    <w:rsid w:val="00470CC1"/>
    <w:rsid w:val="00470DD3"/>
    <w:rsid w:val="00471073"/>
    <w:rsid w:val="00471A78"/>
    <w:rsid w:val="0047383B"/>
    <w:rsid w:val="0047452F"/>
    <w:rsid w:val="0047481D"/>
    <w:rsid w:val="00475DAB"/>
    <w:rsid w:val="00476090"/>
    <w:rsid w:val="00480CF1"/>
    <w:rsid w:val="00480DFC"/>
    <w:rsid w:val="00482199"/>
    <w:rsid w:val="00485122"/>
    <w:rsid w:val="00485AF8"/>
    <w:rsid w:val="004865FE"/>
    <w:rsid w:val="004869C5"/>
    <w:rsid w:val="00486CBC"/>
    <w:rsid w:val="0048703B"/>
    <w:rsid w:val="00487C81"/>
    <w:rsid w:val="00490C31"/>
    <w:rsid w:val="00490E85"/>
    <w:rsid w:val="00491500"/>
    <w:rsid w:val="00491920"/>
    <w:rsid w:val="004A0744"/>
    <w:rsid w:val="004A1CB1"/>
    <w:rsid w:val="004A1D5D"/>
    <w:rsid w:val="004A496B"/>
    <w:rsid w:val="004A6B10"/>
    <w:rsid w:val="004A762D"/>
    <w:rsid w:val="004A7D3F"/>
    <w:rsid w:val="004A7DC1"/>
    <w:rsid w:val="004B0672"/>
    <w:rsid w:val="004B0E49"/>
    <w:rsid w:val="004B0E5A"/>
    <w:rsid w:val="004B18F6"/>
    <w:rsid w:val="004B351F"/>
    <w:rsid w:val="004B3DF6"/>
    <w:rsid w:val="004B45BA"/>
    <w:rsid w:val="004B5AEE"/>
    <w:rsid w:val="004B790F"/>
    <w:rsid w:val="004B7925"/>
    <w:rsid w:val="004C0239"/>
    <w:rsid w:val="004C2563"/>
    <w:rsid w:val="004C259A"/>
    <w:rsid w:val="004C5B78"/>
    <w:rsid w:val="004C70FB"/>
    <w:rsid w:val="004C7C30"/>
    <w:rsid w:val="004D0EC1"/>
    <w:rsid w:val="004D3A38"/>
    <w:rsid w:val="004D53A7"/>
    <w:rsid w:val="004D59FB"/>
    <w:rsid w:val="004D5AE2"/>
    <w:rsid w:val="004E02C4"/>
    <w:rsid w:val="004E1CA4"/>
    <w:rsid w:val="004E21D5"/>
    <w:rsid w:val="004E302B"/>
    <w:rsid w:val="004E3134"/>
    <w:rsid w:val="004E4127"/>
    <w:rsid w:val="004E4E92"/>
    <w:rsid w:val="004E56C1"/>
    <w:rsid w:val="004E6230"/>
    <w:rsid w:val="004E62D8"/>
    <w:rsid w:val="004E631E"/>
    <w:rsid w:val="004E6518"/>
    <w:rsid w:val="004E730B"/>
    <w:rsid w:val="004E7560"/>
    <w:rsid w:val="004F1803"/>
    <w:rsid w:val="004F277B"/>
    <w:rsid w:val="004F4364"/>
    <w:rsid w:val="004F51E0"/>
    <w:rsid w:val="004F5509"/>
    <w:rsid w:val="004F6389"/>
    <w:rsid w:val="004F7470"/>
    <w:rsid w:val="00504A8A"/>
    <w:rsid w:val="00504F74"/>
    <w:rsid w:val="005067D1"/>
    <w:rsid w:val="00510734"/>
    <w:rsid w:val="005146A2"/>
    <w:rsid w:val="00515155"/>
    <w:rsid w:val="00520257"/>
    <w:rsid w:val="00520E1B"/>
    <w:rsid w:val="00521A1E"/>
    <w:rsid w:val="005244CC"/>
    <w:rsid w:val="00524B22"/>
    <w:rsid w:val="005253C1"/>
    <w:rsid w:val="005263DC"/>
    <w:rsid w:val="00526952"/>
    <w:rsid w:val="0053025E"/>
    <w:rsid w:val="00531BB0"/>
    <w:rsid w:val="005320C3"/>
    <w:rsid w:val="0053267B"/>
    <w:rsid w:val="00540910"/>
    <w:rsid w:val="00540A4F"/>
    <w:rsid w:val="00541AA5"/>
    <w:rsid w:val="00541AA7"/>
    <w:rsid w:val="005425D5"/>
    <w:rsid w:val="00543F53"/>
    <w:rsid w:val="005444F0"/>
    <w:rsid w:val="0054642C"/>
    <w:rsid w:val="0054752A"/>
    <w:rsid w:val="00547BCA"/>
    <w:rsid w:val="005505DD"/>
    <w:rsid w:val="00552DE2"/>
    <w:rsid w:val="00555E9E"/>
    <w:rsid w:val="0055624F"/>
    <w:rsid w:val="005573D2"/>
    <w:rsid w:val="00562200"/>
    <w:rsid w:val="00562636"/>
    <w:rsid w:val="0056424A"/>
    <w:rsid w:val="005648D3"/>
    <w:rsid w:val="00565110"/>
    <w:rsid w:val="00567356"/>
    <w:rsid w:val="0056744B"/>
    <w:rsid w:val="00570C14"/>
    <w:rsid w:val="00570C4F"/>
    <w:rsid w:val="0057203A"/>
    <w:rsid w:val="0057361A"/>
    <w:rsid w:val="00575B43"/>
    <w:rsid w:val="005818AB"/>
    <w:rsid w:val="0058273E"/>
    <w:rsid w:val="00582A79"/>
    <w:rsid w:val="00582C8D"/>
    <w:rsid w:val="005830F5"/>
    <w:rsid w:val="00584B84"/>
    <w:rsid w:val="005909BB"/>
    <w:rsid w:val="00596ABB"/>
    <w:rsid w:val="00597AA0"/>
    <w:rsid w:val="005A4AD6"/>
    <w:rsid w:val="005A5B79"/>
    <w:rsid w:val="005A6A68"/>
    <w:rsid w:val="005B03B0"/>
    <w:rsid w:val="005B3C57"/>
    <w:rsid w:val="005B64F7"/>
    <w:rsid w:val="005B725C"/>
    <w:rsid w:val="005B767C"/>
    <w:rsid w:val="005C3DC8"/>
    <w:rsid w:val="005C44CD"/>
    <w:rsid w:val="005C4D92"/>
    <w:rsid w:val="005C4DB1"/>
    <w:rsid w:val="005C7757"/>
    <w:rsid w:val="005D00F3"/>
    <w:rsid w:val="005D08B7"/>
    <w:rsid w:val="005D1B37"/>
    <w:rsid w:val="005D1DB7"/>
    <w:rsid w:val="005D1EAB"/>
    <w:rsid w:val="005D29B5"/>
    <w:rsid w:val="005D32ED"/>
    <w:rsid w:val="005D3518"/>
    <w:rsid w:val="005D6EAE"/>
    <w:rsid w:val="005D79AE"/>
    <w:rsid w:val="005E139F"/>
    <w:rsid w:val="005E1EB7"/>
    <w:rsid w:val="005E7ABD"/>
    <w:rsid w:val="005E7DC3"/>
    <w:rsid w:val="005E7DF5"/>
    <w:rsid w:val="005E7FB2"/>
    <w:rsid w:val="005F11E7"/>
    <w:rsid w:val="005F24F6"/>
    <w:rsid w:val="005F3622"/>
    <w:rsid w:val="005F51B9"/>
    <w:rsid w:val="005F7B23"/>
    <w:rsid w:val="00600A0D"/>
    <w:rsid w:val="006015C9"/>
    <w:rsid w:val="006024B1"/>
    <w:rsid w:val="00603DCD"/>
    <w:rsid w:val="00606F55"/>
    <w:rsid w:val="0061114B"/>
    <w:rsid w:val="00613D1C"/>
    <w:rsid w:val="00613F2F"/>
    <w:rsid w:val="00614673"/>
    <w:rsid w:val="006168D6"/>
    <w:rsid w:val="006210C6"/>
    <w:rsid w:val="006218D2"/>
    <w:rsid w:val="0062304F"/>
    <w:rsid w:val="00625CC5"/>
    <w:rsid w:val="00626279"/>
    <w:rsid w:val="00631466"/>
    <w:rsid w:val="00631C32"/>
    <w:rsid w:val="00632736"/>
    <w:rsid w:val="00632B42"/>
    <w:rsid w:val="00632C89"/>
    <w:rsid w:val="006335BF"/>
    <w:rsid w:val="00635754"/>
    <w:rsid w:val="00640636"/>
    <w:rsid w:val="006415B8"/>
    <w:rsid w:val="00641EF5"/>
    <w:rsid w:val="00645A57"/>
    <w:rsid w:val="006466FC"/>
    <w:rsid w:val="00646830"/>
    <w:rsid w:val="00646BD7"/>
    <w:rsid w:val="006502DE"/>
    <w:rsid w:val="00652FDB"/>
    <w:rsid w:val="006530BF"/>
    <w:rsid w:val="006533F6"/>
    <w:rsid w:val="0065549C"/>
    <w:rsid w:val="00655C17"/>
    <w:rsid w:val="0065642E"/>
    <w:rsid w:val="0065769E"/>
    <w:rsid w:val="0066160F"/>
    <w:rsid w:val="00663321"/>
    <w:rsid w:val="00665666"/>
    <w:rsid w:val="0066590E"/>
    <w:rsid w:val="0066787B"/>
    <w:rsid w:val="0067088B"/>
    <w:rsid w:val="006721AF"/>
    <w:rsid w:val="0067468C"/>
    <w:rsid w:val="006748DC"/>
    <w:rsid w:val="00674CF8"/>
    <w:rsid w:val="00675466"/>
    <w:rsid w:val="00675730"/>
    <w:rsid w:val="006770DF"/>
    <w:rsid w:val="006778B4"/>
    <w:rsid w:val="006823A6"/>
    <w:rsid w:val="0068281B"/>
    <w:rsid w:val="0068361C"/>
    <w:rsid w:val="00684525"/>
    <w:rsid w:val="00684E4A"/>
    <w:rsid w:val="00686436"/>
    <w:rsid w:val="00686632"/>
    <w:rsid w:val="006905D8"/>
    <w:rsid w:val="0069140B"/>
    <w:rsid w:val="0069216B"/>
    <w:rsid w:val="00695545"/>
    <w:rsid w:val="00697BBE"/>
    <w:rsid w:val="006A13AB"/>
    <w:rsid w:val="006A192E"/>
    <w:rsid w:val="006A4665"/>
    <w:rsid w:val="006A6025"/>
    <w:rsid w:val="006A6D19"/>
    <w:rsid w:val="006B0C64"/>
    <w:rsid w:val="006B19DF"/>
    <w:rsid w:val="006B27AD"/>
    <w:rsid w:val="006B4E4A"/>
    <w:rsid w:val="006B67E2"/>
    <w:rsid w:val="006B6AAF"/>
    <w:rsid w:val="006C1193"/>
    <w:rsid w:val="006C41B7"/>
    <w:rsid w:val="006C439B"/>
    <w:rsid w:val="006C5C14"/>
    <w:rsid w:val="006C62AA"/>
    <w:rsid w:val="006C7AFF"/>
    <w:rsid w:val="006D0CCC"/>
    <w:rsid w:val="006D209D"/>
    <w:rsid w:val="006D379D"/>
    <w:rsid w:val="006D37F1"/>
    <w:rsid w:val="006D4FE0"/>
    <w:rsid w:val="006D68B4"/>
    <w:rsid w:val="006D68F4"/>
    <w:rsid w:val="006D7EF4"/>
    <w:rsid w:val="006E0AF4"/>
    <w:rsid w:val="006E26B2"/>
    <w:rsid w:val="006E2A2D"/>
    <w:rsid w:val="006E2A87"/>
    <w:rsid w:val="006E5747"/>
    <w:rsid w:val="006E7115"/>
    <w:rsid w:val="006E71CF"/>
    <w:rsid w:val="006F1393"/>
    <w:rsid w:val="006F18CF"/>
    <w:rsid w:val="006F1B8E"/>
    <w:rsid w:val="006F4B2D"/>
    <w:rsid w:val="006F6076"/>
    <w:rsid w:val="006F6841"/>
    <w:rsid w:val="00701E70"/>
    <w:rsid w:val="0070240B"/>
    <w:rsid w:val="007049A9"/>
    <w:rsid w:val="00714DDE"/>
    <w:rsid w:val="00715141"/>
    <w:rsid w:val="00716315"/>
    <w:rsid w:val="0071698C"/>
    <w:rsid w:val="00716EF3"/>
    <w:rsid w:val="0071792E"/>
    <w:rsid w:val="00720782"/>
    <w:rsid w:val="00720933"/>
    <w:rsid w:val="00721016"/>
    <w:rsid w:val="00721116"/>
    <w:rsid w:val="007230FC"/>
    <w:rsid w:val="007237F2"/>
    <w:rsid w:val="00723C3F"/>
    <w:rsid w:val="00723CE3"/>
    <w:rsid w:val="00726FB4"/>
    <w:rsid w:val="00727EAF"/>
    <w:rsid w:val="00731972"/>
    <w:rsid w:val="007326A6"/>
    <w:rsid w:val="0073284B"/>
    <w:rsid w:val="007333AC"/>
    <w:rsid w:val="007338AC"/>
    <w:rsid w:val="00733DF9"/>
    <w:rsid w:val="00734036"/>
    <w:rsid w:val="00734186"/>
    <w:rsid w:val="00734F17"/>
    <w:rsid w:val="00735493"/>
    <w:rsid w:val="00737B4A"/>
    <w:rsid w:val="00740373"/>
    <w:rsid w:val="0074250F"/>
    <w:rsid w:val="0074339C"/>
    <w:rsid w:val="00743781"/>
    <w:rsid w:val="00744E36"/>
    <w:rsid w:val="007450BB"/>
    <w:rsid w:val="007453BD"/>
    <w:rsid w:val="007475C9"/>
    <w:rsid w:val="00747DB9"/>
    <w:rsid w:val="007500E2"/>
    <w:rsid w:val="007507B6"/>
    <w:rsid w:val="00751921"/>
    <w:rsid w:val="007531C3"/>
    <w:rsid w:val="0075329F"/>
    <w:rsid w:val="007533CC"/>
    <w:rsid w:val="0075342E"/>
    <w:rsid w:val="007547EE"/>
    <w:rsid w:val="0075494C"/>
    <w:rsid w:val="00755D18"/>
    <w:rsid w:val="007570E3"/>
    <w:rsid w:val="00762F09"/>
    <w:rsid w:val="00763353"/>
    <w:rsid w:val="0076348E"/>
    <w:rsid w:val="007637D9"/>
    <w:rsid w:val="00763976"/>
    <w:rsid w:val="007642F4"/>
    <w:rsid w:val="0076659E"/>
    <w:rsid w:val="007669F7"/>
    <w:rsid w:val="007714FF"/>
    <w:rsid w:val="00772C1E"/>
    <w:rsid w:val="00773AE9"/>
    <w:rsid w:val="00773B9E"/>
    <w:rsid w:val="00774572"/>
    <w:rsid w:val="007751CF"/>
    <w:rsid w:val="007756D7"/>
    <w:rsid w:val="007759E9"/>
    <w:rsid w:val="00775E6C"/>
    <w:rsid w:val="007765E1"/>
    <w:rsid w:val="00780A5F"/>
    <w:rsid w:val="0078292B"/>
    <w:rsid w:val="00782DDD"/>
    <w:rsid w:val="00784631"/>
    <w:rsid w:val="007846B6"/>
    <w:rsid w:val="00784CE4"/>
    <w:rsid w:val="00790803"/>
    <w:rsid w:val="00791BEC"/>
    <w:rsid w:val="00791D3B"/>
    <w:rsid w:val="00792579"/>
    <w:rsid w:val="00793455"/>
    <w:rsid w:val="00793EAC"/>
    <w:rsid w:val="00796445"/>
    <w:rsid w:val="007964AB"/>
    <w:rsid w:val="00797112"/>
    <w:rsid w:val="007A057C"/>
    <w:rsid w:val="007A1CB4"/>
    <w:rsid w:val="007A4112"/>
    <w:rsid w:val="007A421A"/>
    <w:rsid w:val="007A5E20"/>
    <w:rsid w:val="007A6A8D"/>
    <w:rsid w:val="007A7B5E"/>
    <w:rsid w:val="007A7F0C"/>
    <w:rsid w:val="007B077C"/>
    <w:rsid w:val="007B483C"/>
    <w:rsid w:val="007B5A22"/>
    <w:rsid w:val="007C1052"/>
    <w:rsid w:val="007C12D4"/>
    <w:rsid w:val="007C23D4"/>
    <w:rsid w:val="007C2792"/>
    <w:rsid w:val="007C4823"/>
    <w:rsid w:val="007C52A5"/>
    <w:rsid w:val="007C562D"/>
    <w:rsid w:val="007C5F81"/>
    <w:rsid w:val="007D046E"/>
    <w:rsid w:val="007D0CE6"/>
    <w:rsid w:val="007D0EC2"/>
    <w:rsid w:val="007D27AF"/>
    <w:rsid w:val="007D3D40"/>
    <w:rsid w:val="007D3F3D"/>
    <w:rsid w:val="007D4212"/>
    <w:rsid w:val="007D421C"/>
    <w:rsid w:val="007D4BC8"/>
    <w:rsid w:val="007D59F3"/>
    <w:rsid w:val="007D6488"/>
    <w:rsid w:val="007D6876"/>
    <w:rsid w:val="007D702E"/>
    <w:rsid w:val="007E10A7"/>
    <w:rsid w:val="007E2023"/>
    <w:rsid w:val="007E23F9"/>
    <w:rsid w:val="007E32A7"/>
    <w:rsid w:val="007E351C"/>
    <w:rsid w:val="007E6753"/>
    <w:rsid w:val="007E6CDB"/>
    <w:rsid w:val="007E72ED"/>
    <w:rsid w:val="007E768C"/>
    <w:rsid w:val="007E7E47"/>
    <w:rsid w:val="007F166E"/>
    <w:rsid w:val="007F1774"/>
    <w:rsid w:val="007F1AC9"/>
    <w:rsid w:val="007F31FD"/>
    <w:rsid w:val="007F5A51"/>
    <w:rsid w:val="007F757B"/>
    <w:rsid w:val="00801569"/>
    <w:rsid w:val="00801CA1"/>
    <w:rsid w:val="008023E0"/>
    <w:rsid w:val="00804863"/>
    <w:rsid w:val="00804E42"/>
    <w:rsid w:val="00805112"/>
    <w:rsid w:val="00806909"/>
    <w:rsid w:val="00807376"/>
    <w:rsid w:val="008076A4"/>
    <w:rsid w:val="00811AA0"/>
    <w:rsid w:val="00813497"/>
    <w:rsid w:val="00814FE0"/>
    <w:rsid w:val="0081514A"/>
    <w:rsid w:val="0081514B"/>
    <w:rsid w:val="00815BBE"/>
    <w:rsid w:val="00816220"/>
    <w:rsid w:val="00816940"/>
    <w:rsid w:val="008205AF"/>
    <w:rsid w:val="0082071D"/>
    <w:rsid w:val="00820C98"/>
    <w:rsid w:val="00823E96"/>
    <w:rsid w:val="00823EAF"/>
    <w:rsid w:val="00824A93"/>
    <w:rsid w:val="00824B5C"/>
    <w:rsid w:val="008265C7"/>
    <w:rsid w:val="00826A35"/>
    <w:rsid w:val="00827E1B"/>
    <w:rsid w:val="0083257B"/>
    <w:rsid w:val="00832C33"/>
    <w:rsid w:val="00832F3C"/>
    <w:rsid w:val="0083335F"/>
    <w:rsid w:val="008339C6"/>
    <w:rsid w:val="00833F27"/>
    <w:rsid w:val="00836134"/>
    <w:rsid w:val="00836F66"/>
    <w:rsid w:val="00840173"/>
    <w:rsid w:val="00841DD0"/>
    <w:rsid w:val="008420B5"/>
    <w:rsid w:val="00842305"/>
    <w:rsid w:val="00843FA6"/>
    <w:rsid w:val="00844DAF"/>
    <w:rsid w:val="0084576D"/>
    <w:rsid w:val="00846586"/>
    <w:rsid w:val="008468D7"/>
    <w:rsid w:val="0084785B"/>
    <w:rsid w:val="008535A4"/>
    <w:rsid w:val="00857454"/>
    <w:rsid w:val="00857921"/>
    <w:rsid w:val="00857D3B"/>
    <w:rsid w:val="00857FA2"/>
    <w:rsid w:val="00860D17"/>
    <w:rsid w:val="00865168"/>
    <w:rsid w:val="0086522D"/>
    <w:rsid w:val="00865DAC"/>
    <w:rsid w:val="00870017"/>
    <w:rsid w:val="00875112"/>
    <w:rsid w:val="0087609D"/>
    <w:rsid w:val="008773F7"/>
    <w:rsid w:val="00880245"/>
    <w:rsid w:val="008805FB"/>
    <w:rsid w:val="00880EF0"/>
    <w:rsid w:val="00883662"/>
    <w:rsid w:val="0088405F"/>
    <w:rsid w:val="0088425D"/>
    <w:rsid w:val="008856BB"/>
    <w:rsid w:val="0089037D"/>
    <w:rsid w:val="00891CD9"/>
    <w:rsid w:val="008924C2"/>
    <w:rsid w:val="00893573"/>
    <w:rsid w:val="008950AA"/>
    <w:rsid w:val="008955E1"/>
    <w:rsid w:val="00895AB8"/>
    <w:rsid w:val="00896412"/>
    <w:rsid w:val="00897DCD"/>
    <w:rsid w:val="008A0A7F"/>
    <w:rsid w:val="008A2753"/>
    <w:rsid w:val="008A2FE8"/>
    <w:rsid w:val="008A315A"/>
    <w:rsid w:val="008A36BE"/>
    <w:rsid w:val="008A5C21"/>
    <w:rsid w:val="008A61D7"/>
    <w:rsid w:val="008A6964"/>
    <w:rsid w:val="008A6ED4"/>
    <w:rsid w:val="008B3819"/>
    <w:rsid w:val="008B3CE6"/>
    <w:rsid w:val="008B3FC8"/>
    <w:rsid w:val="008B66DC"/>
    <w:rsid w:val="008B797C"/>
    <w:rsid w:val="008C0D63"/>
    <w:rsid w:val="008C1016"/>
    <w:rsid w:val="008C16A3"/>
    <w:rsid w:val="008C1C7C"/>
    <w:rsid w:val="008C23A4"/>
    <w:rsid w:val="008C26D9"/>
    <w:rsid w:val="008C2ED2"/>
    <w:rsid w:val="008C2F84"/>
    <w:rsid w:val="008C311A"/>
    <w:rsid w:val="008C33E2"/>
    <w:rsid w:val="008C3900"/>
    <w:rsid w:val="008C4256"/>
    <w:rsid w:val="008C69E0"/>
    <w:rsid w:val="008C6D5E"/>
    <w:rsid w:val="008C6DB8"/>
    <w:rsid w:val="008D209B"/>
    <w:rsid w:val="008D262B"/>
    <w:rsid w:val="008D3AC1"/>
    <w:rsid w:val="008D409E"/>
    <w:rsid w:val="008D43A5"/>
    <w:rsid w:val="008D6C63"/>
    <w:rsid w:val="008D7568"/>
    <w:rsid w:val="008D7FAD"/>
    <w:rsid w:val="008E0002"/>
    <w:rsid w:val="008E0ECD"/>
    <w:rsid w:val="008E2641"/>
    <w:rsid w:val="008E60BF"/>
    <w:rsid w:val="008F0DA0"/>
    <w:rsid w:val="008F1503"/>
    <w:rsid w:val="008F23E0"/>
    <w:rsid w:val="008F2C04"/>
    <w:rsid w:val="008F36DC"/>
    <w:rsid w:val="008F4C05"/>
    <w:rsid w:val="008F5B66"/>
    <w:rsid w:val="008F73D4"/>
    <w:rsid w:val="00900BC6"/>
    <w:rsid w:val="00901155"/>
    <w:rsid w:val="00901744"/>
    <w:rsid w:val="00901A4A"/>
    <w:rsid w:val="00903207"/>
    <w:rsid w:val="0090386E"/>
    <w:rsid w:val="00904E6C"/>
    <w:rsid w:val="00905423"/>
    <w:rsid w:val="009071C8"/>
    <w:rsid w:val="00907DE7"/>
    <w:rsid w:val="00907E4F"/>
    <w:rsid w:val="00912081"/>
    <w:rsid w:val="0091338D"/>
    <w:rsid w:val="009178CA"/>
    <w:rsid w:val="0092037D"/>
    <w:rsid w:val="009232AD"/>
    <w:rsid w:val="00923D92"/>
    <w:rsid w:val="00924CB2"/>
    <w:rsid w:val="00924CF0"/>
    <w:rsid w:val="009253F1"/>
    <w:rsid w:val="00927F70"/>
    <w:rsid w:val="009336BF"/>
    <w:rsid w:val="00933A08"/>
    <w:rsid w:val="00933AC2"/>
    <w:rsid w:val="009347E1"/>
    <w:rsid w:val="0093535E"/>
    <w:rsid w:val="00940009"/>
    <w:rsid w:val="0094000C"/>
    <w:rsid w:val="00940FAE"/>
    <w:rsid w:val="00941E86"/>
    <w:rsid w:val="009420D4"/>
    <w:rsid w:val="0094255F"/>
    <w:rsid w:val="00945220"/>
    <w:rsid w:val="009460EB"/>
    <w:rsid w:val="00946F19"/>
    <w:rsid w:val="009470E7"/>
    <w:rsid w:val="00947253"/>
    <w:rsid w:val="0094732A"/>
    <w:rsid w:val="0095085E"/>
    <w:rsid w:val="00950C54"/>
    <w:rsid w:val="00952AD7"/>
    <w:rsid w:val="0095550B"/>
    <w:rsid w:val="00955D3C"/>
    <w:rsid w:val="009563ED"/>
    <w:rsid w:val="00956E85"/>
    <w:rsid w:val="00965BC7"/>
    <w:rsid w:val="0096668F"/>
    <w:rsid w:val="00966AFE"/>
    <w:rsid w:val="0097077C"/>
    <w:rsid w:val="009724FC"/>
    <w:rsid w:val="00975DF5"/>
    <w:rsid w:val="009763F0"/>
    <w:rsid w:val="00976648"/>
    <w:rsid w:val="00976828"/>
    <w:rsid w:val="00977E15"/>
    <w:rsid w:val="0098039D"/>
    <w:rsid w:val="0098045D"/>
    <w:rsid w:val="00983987"/>
    <w:rsid w:val="00984166"/>
    <w:rsid w:val="0098445D"/>
    <w:rsid w:val="0098493B"/>
    <w:rsid w:val="00985137"/>
    <w:rsid w:val="00987D80"/>
    <w:rsid w:val="00995A44"/>
    <w:rsid w:val="00995F96"/>
    <w:rsid w:val="00996AB0"/>
    <w:rsid w:val="00997627"/>
    <w:rsid w:val="009A0FE0"/>
    <w:rsid w:val="009A1512"/>
    <w:rsid w:val="009A1BF2"/>
    <w:rsid w:val="009A241B"/>
    <w:rsid w:val="009A2B7E"/>
    <w:rsid w:val="009A42B3"/>
    <w:rsid w:val="009A5C94"/>
    <w:rsid w:val="009A5D56"/>
    <w:rsid w:val="009A6194"/>
    <w:rsid w:val="009A6233"/>
    <w:rsid w:val="009A777B"/>
    <w:rsid w:val="009A7D04"/>
    <w:rsid w:val="009B26C1"/>
    <w:rsid w:val="009B4058"/>
    <w:rsid w:val="009B4599"/>
    <w:rsid w:val="009B59EB"/>
    <w:rsid w:val="009B6907"/>
    <w:rsid w:val="009C17E0"/>
    <w:rsid w:val="009C1DF6"/>
    <w:rsid w:val="009C2D89"/>
    <w:rsid w:val="009C336E"/>
    <w:rsid w:val="009C412B"/>
    <w:rsid w:val="009C5AA6"/>
    <w:rsid w:val="009C5E51"/>
    <w:rsid w:val="009D1F43"/>
    <w:rsid w:val="009D2F28"/>
    <w:rsid w:val="009D394C"/>
    <w:rsid w:val="009D3BB2"/>
    <w:rsid w:val="009D3E47"/>
    <w:rsid w:val="009D4B6E"/>
    <w:rsid w:val="009D4F4C"/>
    <w:rsid w:val="009D60F5"/>
    <w:rsid w:val="009D7159"/>
    <w:rsid w:val="009D7E6F"/>
    <w:rsid w:val="009E0188"/>
    <w:rsid w:val="009E6266"/>
    <w:rsid w:val="009E7A02"/>
    <w:rsid w:val="009E7D85"/>
    <w:rsid w:val="009F1BAE"/>
    <w:rsid w:val="009F27A7"/>
    <w:rsid w:val="009F36CF"/>
    <w:rsid w:val="009F38B5"/>
    <w:rsid w:val="009F3E73"/>
    <w:rsid w:val="009F624E"/>
    <w:rsid w:val="00A00222"/>
    <w:rsid w:val="00A0070E"/>
    <w:rsid w:val="00A020B5"/>
    <w:rsid w:val="00A02434"/>
    <w:rsid w:val="00A02EC5"/>
    <w:rsid w:val="00A0416A"/>
    <w:rsid w:val="00A04618"/>
    <w:rsid w:val="00A0492B"/>
    <w:rsid w:val="00A04EFB"/>
    <w:rsid w:val="00A050B7"/>
    <w:rsid w:val="00A06620"/>
    <w:rsid w:val="00A072D9"/>
    <w:rsid w:val="00A078A5"/>
    <w:rsid w:val="00A106F8"/>
    <w:rsid w:val="00A128F4"/>
    <w:rsid w:val="00A12D50"/>
    <w:rsid w:val="00A16AC5"/>
    <w:rsid w:val="00A16ECF"/>
    <w:rsid w:val="00A212E1"/>
    <w:rsid w:val="00A227A3"/>
    <w:rsid w:val="00A227F7"/>
    <w:rsid w:val="00A24A5A"/>
    <w:rsid w:val="00A24AD2"/>
    <w:rsid w:val="00A31BE9"/>
    <w:rsid w:val="00A33591"/>
    <w:rsid w:val="00A336F7"/>
    <w:rsid w:val="00A33AE4"/>
    <w:rsid w:val="00A34A8D"/>
    <w:rsid w:val="00A35AE4"/>
    <w:rsid w:val="00A36A34"/>
    <w:rsid w:val="00A37A9C"/>
    <w:rsid w:val="00A4039D"/>
    <w:rsid w:val="00A41474"/>
    <w:rsid w:val="00A42920"/>
    <w:rsid w:val="00A43363"/>
    <w:rsid w:val="00A434DA"/>
    <w:rsid w:val="00A4431B"/>
    <w:rsid w:val="00A44592"/>
    <w:rsid w:val="00A44E72"/>
    <w:rsid w:val="00A46BDB"/>
    <w:rsid w:val="00A50772"/>
    <w:rsid w:val="00A51A72"/>
    <w:rsid w:val="00A53CC5"/>
    <w:rsid w:val="00A56103"/>
    <w:rsid w:val="00A566FE"/>
    <w:rsid w:val="00A56C5D"/>
    <w:rsid w:val="00A57809"/>
    <w:rsid w:val="00A60108"/>
    <w:rsid w:val="00A63295"/>
    <w:rsid w:val="00A63DC4"/>
    <w:rsid w:val="00A64FDF"/>
    <w:rsid w:val="00A664E8"/>
    <w:rsid w:val="00A67097"/>
    <w:rsid w:val="00A676D0"/>
    <w:rsid w:val="00A73342"/>
    <w:rsid w:val="00A73E4E"/>
    <w:rsid w:val="00A75752"/>
    <w:rsid w:val="00A75C65"/>
    <w:rsid w:val="00A77244"/>
    <w:rsid w:val="00A778D3"/>
    <w:rsid w:val="00A80C5F"/>
    <w:rsid w:val="00A81D11"/>
    <w:rsid w:val="00A81D2C"/>
    <w:rsid w:val="00A853C6"/>
    <w:rsid w:val="00A856B5"/>
    <w:rsid w:val="00A86401"/>
    <w:rsid w:val="00A86980"/>
    <w:rsid w:val="00A86A91"/>
    <w:rsid w:val="00A875B1"/>
    <w:rsid w:val="00A901F7"/>
    <w:rsid w:val="00A97222"/>
    <w:rsid w:val="00A977CB"/>
    <w:rsid w:val="00AA1429"/>
    <w:rsid w:val="00AA2510"/>
    <w:rsid w:val="00AA3365"/>
    <w:rsid w:val="00AA407D"/>
    <w:rsid w:val="00AA4AC8"/>
    <w:rsid w:val="00AA4AE5"/>
    <w:rsid w:val="00AA5293"/>
    <w:rsid w:val="00AA789A"/>
    <w:rsid w:val="00AB119D"/>
    <w:rsid w:val="00AB16EF"/>
    <w:rsid w:val="00AB27C0"/>
    <w:rsid w:val="00AB5FC0"/>
    <w:rsid w:val="00AB6153"/>
    <w:rsid w:val="00AB68DA"/>
    <w:rsid w:val="00AB7877"/>
    <w:rsid w:val="00AB791B"/>
    <w:rsid w:val="00AC3BFC"/>
    <w:rsid w:val="00AC631D"/>
    <w:rsid w:val="00AC63DB"/>
    <w:rsid w:val="00AD0772"/>
    <w:rsid w:val="00AD2267"/>
    <w:rsid w:val="00AD57F3"/>
    <w:rsid w:val="00AE1CD5"/>
    <w:rsid w:val="00AE40C3"/>
    <w:rsid w:val="00AE5845"/>
    <w:rsid w:val="00AE5E82"/>
    <w:rsid w:val="00AF037B"/>
    <w:rsid w:val="00AF0833"/>
    <w:rsid w:val="00AF1F49"/>
    <w:rsid w:val="00AF2097"/>
    <w:rsid w:val="00AF3F94"/>
    <w:rsid w:val="00AF447B"/>
    <w:rsid w:val="00AF5FAA"/>
    <w:rsid w:val="00AF6133"/>
    <w:rsid w:val="00AF6A05"/>
    <w:rsid w:val="00B01447"/>
    <w:rsid w:val="00B02129"/>
    <w:rsid w:val="00B03BD1"/>
    <w:rsid w:val="00B03EEF"/>
    <w:rsid w:val="00B0424C"/>
    <w:rsid w:val="00B0467F"/>
    <w:rsid w:val="00B06870"/>
    <w:rsid w:val="00B07917"/>
    <w:rsid w:val="00B07ADE"/>
    <w:rsid w:val="00B16C50"/>
    <w:rsid w:val="00B17FF0"/>
    <w:rsid w:val="00B215E3"/>
    <w:rsid w:val="00B228C0"/>
    <w:rsid w:val="00B22CC1"/>
    <w:rsid w:val="00B23D3F"/>
    <w:rsid w:val="00B2548F"/>
    <w:rsid w:val="00B25760"/>
    <w:rsid w:val="00B25DF0"/>
    <w:rsid w:val="00B25F25"/>
    <w:rsid w:val="00B27B16"/>
    <w:rsid w:val="00B30101"/>
    <w:rsid w:val="00B31DB6"/>
    <w:rsid w:val="00B34C02"/>
    <w:rsid w:val="00B35363"/>
    <w:rsid w:val="00B354A8"/>
    <w:rsid w:val="00B358FB"/>
    <w:rsid w:val="00B35BB7"/>
    <w:rsid w:val="00B40F83"/>
    <w:rsid w:val="00B4140A"/>
    <w:rsid w:val="00B4226E"/>
    <w:rsid w:val="00B453B4"/>
    <w:rsid w:val="00B46944"/>
    <w:rsid w:val="00B469F7"/>
    <w:rsid w:val="00B46C6B"/>
    <w:rsid w:val="00B46D0B"/>
    <w:rsid w:val="00B50121"/>
    <w:rsid w:val="00B51735"/>
    <w:rsid w:val="00B5374D"/>
    <w:rsid w:val="00B53C29"/>
    <w:rsid w:val="00B5456F"/>
    <w:rsid w:val="00B60E73"/>
    <w:rsid w:val="00B62B82"/>
    <w:rsid w:val="00B636E6"/>
    <w:rsid w:val="00B638DD"/>
    <w:rsid w:val="00B65439"/>
    <w:rsid w:val="00B65895"/>
    <w:rsid w:val="00B65ED3"/>
    <w:rsid w:val="00B66082"/>
    <w:rsid w:val="00B6676F"/>
    <w:rsid w:val="00B66F04"/>
    <w:rsid w:val="00B71528"/>
    <w:rsid w:val="00B718D0"/>
    <w:rsid w:val="00B72335"/>
    <w:rsid w:val="00B74181"/>
    <w:rsid w:val="00B75C2C"/>
    <w:rsid w:val="00B76DB9"/>
    <w:rsid w:val="00B77F98"/>
    <w:rsid w:val="00B80E33"/>
    <w:rsid w:val="00B818DA"/>
    <w:rsid w:val="00B81A06"/>
    <w:rsid w:val="00B83A2A"/>
    <w:rsid w:val="00B83C84"/>
    <w:rsid w:val="00B8542C"/>
    <w:rsid w:val="00B856BD"/>
    <w:rsid w:val="00B90386"/>
    <w:rsid w:val="00B90927"/>
    <w:rsid w:val="00B920E4"/>
    <w:rsid w:val="00B93356"/>
    <w:rsid w:val="00B93C09"/>
    <w:rsid w:val="00B94D1D"/>
    <w:rsid w:val="00B953E7"/>
    <w:rsid w:val="00B9701E"/>
    <w:rsid w:val="00B9705B"/>
    <w:rsid w:val="00B97A57"/>
    <w:rsid w:val="00BA02C7"/>
    <w:rsid w:val="00BA2EBC"/>
    <w:rsid w:val="00BA39C9"/>
    <w:rsid w:val="00BA3C8D"/>
    <w:rsid w:val="00BA4629"/>
    <w:rsid w:val="00BA4A52"/>
    <w:rsid w:val="00BA5066"/>
    <w:rsid w:val="00BA5F64"/>
    <w:rsid w:val="00BA640B"/>
    <w:rsid w:val="00BA6ACF"/>
    <w:rsid w:val="00BA7364"/>
    <w:rsid w:val="00BB0086"/>
    <w:rsid w:val="00BB1832"/>
    <w:rsid w:val="00BB2603"/>
    <w:rsid w:val="00BB260D"/>
    <w:rsid w:val="00BB2C4B"/>
    <w:rsid w:val="00BB2E84"/>
    <w:rsid w:val="00BB3088"/>
    <w:rsid w:val="00BB4132"/>
    <w:rsid w:val="00BB4BB2"/>
    <w:rsid w:val="00BB61EA"/>
    <w:rsid w:val="00BC06BE"/>
    <w:rsid w:val="00BC11D2"/>
    <w:rsid w:val="00BC177F"/>
    <w:rsid w:val="00BC2957"/>
    <w:rsid w:val="00BC3F8B"/>
    <w:rsid w:val="00BC4868"/>
    <w:rsid w:val="00BC4969"/>
    <w:rsid w:val="00BC6D8C"/>
    <w:rsid w:val="00BC791B"/>
    <w:rsid w:val="00BD108F"/>
    <w:rsid w:val="00BD1A5A"/>
    <w:rsid w:val="00BD3BD6"/>
    <w:rsid w:val="00BD5C5B"/>
    <w:rsid w:val="00BD7F87"/>
    <w:rsid w:val="00BE04D6"/>
    <w:rsid w:val="00BE0791"/>
    <w:rsid w:val="00BE13D9"/>
    <w:rsid w:val="00BE1E31"/>
    <w:rsid w:val="00BE230B"/>
    <w:rsid w:val="00BE26C6"/>
    <w:rsid w:val="00BE3E3D"/>
    <w:rsid w:val="00BE47DE"/>
    <w:rsid w:val="00BF05D4"/>
    <w:rsid w:val="00BF0F4A"/>
    <w:rsid w:val="00BF2962"/>
    <w:rsid w:val="00BF29B0"/>
    <w:rsid w:val="00BF3A3C"/>
    <w:rsid w:val="00BF3C14"/>
    <w:rsid w:val="00BF3DAA"/>
    <w:rsid w:val="00BF5FCB"/>
    <w:rsid w:val="00BF606F"/>
    <w:rsid w:val="00BF616E"/>
    <w:rsid w:val="00C002AC"/>
    <w:rsid w:val="00C00706"/>
    <w:rsid w:val="00C019CE"/>
    <w:rsid w:val="00C031D2"/>
    <w:rsid w:val="00C03569"/>
    <w:rsid w:val="00C03D96"/>
    <w:rsid w:val="00C04D1E"/>
    <w:rsid w:val="00C052DF"/>
    <w:rsid w:val="00C0583D"/>
    <w:rsid w:val="00C067E5"/>
    <w:rsid w:val="00C0682E"/>
    <w:rsid w:val="00C0685B"/>
    <w:rsid w:val="00C077B0"/>
    <w:rsid w:val="00C1061E"/>
    <w:rsid w:val="00C11D0B"/>
    <w:rsid w:val="00C121E8"/>
    <w:rsid w:val="00C131F0"/>
    <w:rsid w:val="00C15177"/>
    <w:rsid w:val="00C1584B"/>
    <w:rsid w:val="00C15E13"/>
    <w:rsid w:val="00C16697"/>
    <w:rsid w:val="00C17816"/>
    <w:rsid w:val="00C17E24"/>
    <w:rsid w:val="00C209B2"/>
    <w:rsid w:val="00C215E2"/>
    <w:rsid w:val="00C21A08"/>
    <w:rsid w:val="00C21A3B"/>
    <w:rsid w:val="00C23535"/>
    <w:rsid w:val="00C23C5F"/>
    <w:rsid w:val="00C23EEF"/>
    <w:rsid w:val="00C26086"/>
    <w:rsid w:val="00C265C9"/>
    <w:rsid w:val="00C27B45"/>
    <w:rsid w:val="00C308F5"/>
    <w:rsid w:val="00C30AD4"/>
    <w:rsid w:val="00C31152"/>
    <w:rsid w:val="00C347CE"/>
    <w:rsid w:val="00C347ED"/>
    <w:rsid w:val="00C42DD1"/>
    <w:rsid w:val="00C433A6"/>
    <w:rsid w:val="00C446EC"/>
    <w:rsid w:val="00C459CA"/>
    <w:rsid w:val="00C45A1E"/>
    <w:rsid w:val="00C5115C"/>
    <w:rsid w:val="00C51D26"/>
    <w:rsid w:val="00C540F1"/>
    <w:rsid w:val="00C549CA"/>
    <w:rsid w:val="00C54EB6"/>
    <w:rsid w:val="00C55574"/>
    <w:rsid w:val="00C56887"/>
    <w:rsid w:val="00C56CD5"/>
    <w:rsid w:val="00C6249E"/>
    <w:rsid w:val="00C633C2"/>
    <w:rsid w:val="00C6422E"/>
    <w:rsid w:val="00C64796"/>
    <w:rsid w:val="00C67B45"/>
    <w:rsid w:val="00C70F1A"/>
    <w:rsid w:val="00C7184F"/>
    <w:rsid w:val="00C72EF0"/>
    <w:rsid w:val="00C7305F"/>
    <w:rsid w:val="00C73295"/>
    <w:rsid w:val="00C755A9"/>
    <w:rsid w:val="00C75A32"/>
    <w:rsid w:val="00C75E2C"/>
    <w:rsid w:val="00C76DE1"/>
    <w:rsid w:val="00C84646"/>
    <w:rsid w:val="00C867B2"/>
    <w:rsid w:val="00C8748C"/>
    <w:rsid w:val="00C87CB1"/>
    <w:rsid w:val="00C900FE"/>
    <w:rsid w:val="00C92102"/>
    <w:rsid w:val="00C921B0"/>
    <w:rsid w:val="00C928BB"/>
    <w:rsid w:val="00C929C8"/>
    <w:rsid w:val="00C92C89"/>
    <w:rsid w:val="00C945AE"/>
    <w:rsid w:val="00C94CF4"/>
    <w:rsid w:val="00CA030A"/>
    <w:rsid w:val="00CA04B3"/>
    <w:rsid w:val="00CA10F9"/>
    <w:rsid w:val="00CA4D8A"/>
    <w:rsid w:val="00CB0443"/>
    <w:rsid w:val="00CB3456"/>
    <w:rsid w:val="00CB3B4D"/>
    <w:rsid w:val="00CB3C57"/>
    <w:rsid w:val="00CB44E7"/>
    <w:rsid w:val="00CB4B33"/>
    <w:rsid w:val="00CB5946"/>
    <w:rsid w:val="00CB71DA"/>
    <w:rsid w:val="00CC0243"/>
    <w:rsid w:val="00CC1FC3"/>
    <w:rsid w:val="00CC2ECE"/>
    <w:rsid w:val="00CC3961"/>
    <w:rsid w:val="00CC3978"/>
    <w:rsid w:val="00CC4716"/>
    <w:rsid w:val="00CC5BC9"/>
    <w:rsid w:val="00CC6A95"/>
    <w:rsid w:val="00CC7629"/>
    <w:rsid w:val="00CD3A85"/>
    <w:rsid w:val="00CD3D18"/>
    <w:rsid w:val="00CD58F0"/>
    <w:rsid w:val="00CD5D08"/>
    <w:rsid w:val="00CE0341"/>
    <w:rsid w:val="00CE312E"/>
    <w:rsid w:val="00CE36D5"/>
    <w:rsid w:val="00CE3CFB"/>
    <w:rsid w:val="00CE53DA"/>
    <w:rsid w:val="00CE5DB5"/>
    <w:rsid w:val="00CF03CB"/>
    <w:rsid w:val="00CF05F6"/>
    <w:rsid w:val="00CF068E"/>
    <w:rsid w:val="00CF1713"/>
    <w:rsid w:val="00CF2013"/>
    <w:rsid w:val="00CF45D0"/>
    <w:rsid w:val="00CF72E4"/>
    <w:rsid w:val="00CF78C0"/>
    <w:rsid w:val="00D00117"/>
    <w:rsid w:val="00D00832"/>
    <w:rsid w:val="00D03EED"/>
    <w:rsid w:val="00D058AC"/>
    <w:rsid w:val="00D06B7C"/>
    <w:rsid w:val="00D07FEE"/>
    <w:rsid w:val="00D10C18"/>
    <w:rsid w:val="00D11C6B"/>
    <w:rsid w:val="00D121DC"/>
    <w:rsid w:val="00D13ABD"/>
    <w:rsid w:val="00D1418C"/>
    <w:rsid w:val="00D14686"/>
    <w:rsid w:val="00D1476D"/>
    <w:rsid w:val="00D149D5"/>
    <w:rsid w:val="00D15988"/>
    <w:rsid w:val="00D16091"/>
    <w:rsid w:val="00D164D0"/>
    <w:rsid w:val="00D17297"/>
    <w:rsid w:val="00D172D4"/>
    <w:rsid w:val="00D176A9"/>
    <w:rsid w:val="00D2099E"/>
    <w:rsid w:val="00D21F0D"/>
    <w:rsid w:val="00D22524"/>
    <w:rsid w:val="00D23559"/>
    <w:rsid w:val="00D25393"/>
    <w:rsid w:val="00D31133"/>
    <w:rsid w:val="00D3141D"/>
    <w:rsid w:val="00D336CC"/>
    <w:rsid w:val="00D35722"/>
    <w:rsid w:val="00D362B6"/>
    <w:rsid w:val="00D36B7E"/>
    <w:rsid w:val="00D36E1C"/>
    <w:rsid w:val="00D372D1"/>
    <w:rsid w:val="00D37816"/>
    <w:rsid w:val="00D411CE"/>
    <w:rsid w:val="00D41F7A"/>
    <w:rsid w:val="00D449C6"/>
    <w:rsid w:val="00D46DC3"/>
    <w:rsid w:val="00D47FD2"/>
    <w:rsid w:val="00D505FC"/>
    <w:rsid w:val="00D517FC"/>
    <w:rsid w:val="00D52CC3"/>
    <w:rsid w:val="00D5385D"/>
    <w:rsid w:val="00D5490B"/>
    <w:rsid w:val="00D54F94"/>
    <w:rsid w:val="00D57D52"/>
    <w:rsid w:val="00D619F7"/>
    <w:rsid w:val="00D628D2"/>
    <w:rsid w:val="00D63263"/>
    <w:rsid w:val="00D6327D"/>
    <w:rsid w:val="00D6593F"/>
    <w:rsid w:val="00D667E8"/>
    <w:rsid w:val="00D66E19"/>
    <w:rsid w:val="00D67619"/>
    <w:rsid w:val="00D70F49"/>
    <w:rsid w:val="00D71841"/>
    <w:rsid w:val="00D724BA"/>
    <w:rsid w:val="00D74ADE"/>
    <w:rsid w:val="00D74EAC"/>
    <w:rsid w:val="00D80C2B"/>
    <w:rsid w:val="00D84794"/>
    <w:rsid w:val="00D856E0"/>
    <w:rsid w:val="00D87E78"/>
    <w:rsid w:val="00D90765"/>
    <w:rsid w:val="00D90EC1"/>
    <w:rsid w:val="00D91613"/>
    <w:rsid w:val="00D92889"/>
    <w:rsid w:val="00D93624"/>
    <w:rsid w:val="00D94402"/>
    <w:rsid w:val="00D94E6D"/>
    <w:rsid w:val="00D955C9"/>
    <w:rsid w:val="00D967D9"/>
    <w:rsid w:val="00D96F16"/>
    <w:rsid w:val="00D97195"/>
    <w:rsid w:val="00D9744D"/>
    <w:rsid w:val="00DA2067"/>
    <w:rsid w:val="00DA2885"/>
    <w:rsid w:val="00DA6176"/>
    <w:rsid w:val="00DB0321"/>
    <w:rsid w:val="00DB0835"/>
    <w:rsid w:val="00DB0920"/>
    <w:rsid w:val="00DB0B88"/>
    <w:rsid w:val="00DB0C1E"/>
    <w:rsid w:val="00DB10DA"/>
    <w:rsid w:val="00DB3822"/>
    <w:rsid w:val="00DB4E74"/>
    <w:rsid w:val="00DB6C1B"/>
    <w:rsid w:val="00DB7D9F"/>
    <w:rsid w:val="00DC14EF"/>
    <w:rsid w:val="00DC1887"/>
    <w:rsid w:val="00DC1EB8"/>
    <w:rsid w:val="00DC4346"/>
    <w:rsid w:val="00DC71BB"/>
    <w:rsid w:val="00DC7A4A"/>
    <w:rsid w:val="00DD080C"/>
    <w:rsid w:val="00DD1A51"/>
    <w:rsid w:val="00DD4955"/>
    <w:rsid w:val="00DD7633"/>
    <w:rsid w:val="00DE2CF7"/>
    <w:rsid w:val="00DE2E26"/>
    <w:rsid w:val="00DE4471"/>
    <w:rsid w:val="00DE56CE"/>
    <w:rsid w:val="00DE7159"/>
    <w:rsid w:val="00DF0032"/>
    <w:rsid w:val="00DF21DF"/>
    <w:rsid w:val="00DF2744"/>
    <w:rsid w:val="00DF350F"/>
    <w:rsid w:val="00DF38CE"/>
    <w:rsid w:val="00DF41D1"/>
    <w:rsid w:val="00DF42DF"/>
    <w:rsid w:val="00DF4739"/>
    <w:rsid w:val="00DF4C1B"/>
    <w:rsid w:val="00DF5A46"/>
    <w:rsid w:val="00DF61F8"/>
    <w:rsid w:val="00E01E68"/>
    <w:rsid w:val="00E051EA"/>
    <w:rsid w:val="00E068E8"/>
    <w:rsid w:val="00E11737"/>
    <w:rsid w:val="00E11738"/>
    <w:rsid w:val="00E126A9"/>
    <w:rsid w:val="00E12C9D"/>
    <w:rsid w:val="00E14046"/>
    <w:rsid w:val="00E14B96"/>
    <w:rsid w:val="00E1519C"/>
    <w:rsid w:val="00E158A2"/>
    <w:rsid w:val="00E16701"/>
    <w:rsid w:val="00E25131"/>
    <w:rsid w:val="00E25326"/>
    <w:rsid w:val="00E25BB2"/>
    <w:rsid w:val="00E27C89"/>
    <w:rsid w:val="00E27FEC"/>
    <w:rsid w:val="00E30563"/>
    <w:rsid w:val="00E31898"/>
    <w:rsid w:val="00E32C7C"/>
    <w:rsid w:val="00E32FC6"/>
    <w:rsid w:val="00E333B9"/>
    <w:rsid w:val="00E343B6"/>
    <w:rsid w:val="00E35024"/>
    <w:rsid w:val="00E36255"/>
    <w:rsid w:val="00E3775D"/>
    <w:rsid w:val="00E4021A"/>
    <w:rsid w:val="00E40F46"/>
    <w:rsid w:val="00E41A45"/>
    <w:rsid w:val="00E42631"/>
    <w:rsid w:val="00E4313D"/>
    <w:rsid w:val="00E43AE9"/>
    <w:rsid w:val="00E443E2"/>
    <w:rsid w:val="00E456A9"/>
    <w:rsid w:val="00E4638B"/>
    <w:rsid w:val="00E50DD1"/>
    <w:rsid w:val="00E53FD5"/>
    <w:rsid w:val="00E550DB"/>
    <w:rsid w:val="00E601C8"/>
    <w:rsid w:val="00E6272E"/>
    <w:rsid w:val="00E62EE7"/>
    <w:rsid w:val="00E63D6E"/>
    <w:rsid w:val="00E654A0"/>
    <w:rsid w:val="00E66A44"/>
    <w:rsid w:val="00E70589"/>
    <w:rsid w:val="00E71B11"/>
    <w:rsid w:val="00E72657"/>
    <w:rsid w:val="00E73606"/>
    <w:rsid w:val="00E755A4"/>
    <w:rsid w:val="00E756C3"/>
    <w:rsid w:val="00E76184"/>
    <w:rsid w:val="00E761F8"/>
    <w:rsid w:val="00E762A7"/>
    <w:rsid w:val="00E76DC7"/>
    <w:rsid w:val="00E76FE2"/>
    <w:rsid w:val="00E778E4"/>
    <w:rsid w:val="00E803FC"/>
    <w:rsid w:val="00E84177"/>
    <w:rsid w:val="00E84DE3"/>
    <w:rsid w:val="00E85D0C"/>
    <w:rsid w:val="00E8788F"/>
    <w:rsid w:val="00E87A32"/>
    <w:rsid w:val="00E87E84"/>
    <w:rsid w:val="00E917AC"/>
    <w:rsid w:val="00E937BA"/>
    <w:rsid w:val="00E9459A"/>
    <w:rsid w:val="00E94AD7"/>
    <w:rsid w:val="00E95286"/>
    <w:rsid w:val="00EA0010"/>
    <w:rsid w:val="00EA0C12"/>
    <w:rsid w:val="00EA1337"/>
    <w:rsid w:val="00EA17F4"/>
    <w:rsid w:val="00EA4F87"/>
    <w:rsid w:val="00EA5A9A"/>
    <w:rsid w:val="00EA7793"/>
    <w:rsid w:val="00EA7F1E"/>
    <w:rsid w:val="00EB187A"/>
    <w:rsid w:val="00EB38B0"/>
    <w:rsid w:val="00EB3A7D"/>
    <w:rsid w:val="00EB4681"/>
    <w:rsid w:val="00EB4FCD"/>
    <w:rsid w:val="00EB5E6C"/>
    <w:rsid w:val="00EB7671"/>
    <w:rsid w:val="00EC0DE1"/>
    <w:rsid w:val="00EC2BEE"/>
    <w:rsid w:val="00EC4EB7"/>
    <w:rsid w:val="00EC568D"/>
    <w:rsid w:val="00EC5A7D"/>
    <w:rsid w:val="00EC6111"/>
    <w:rsid w:val="00EC6758"/>
    <w:rsid w:val="00EC6A24"/>
    <w:rsid w:val="00EC757C"/>
    <w:rsid w:val="00ED0C56"/>
    <w:rsid w:val="00ED13DA"/>
    <w:rsid w:val="00ED257D"/>
    <w:rsid w:val="00ED5DDC"/>
    <w:rsid w:val="00ED7E7B"/>
    <w:rsid w:val="00EE0342"/>
    <w:rsid w:val="00EE2809"/>
    <w:rsid w:val="00EE355D"/>
    <w:rsid w:val="00EE3601"/>
    <w:rsid w:val="00EE49BA"/>
    <w:rsid w:val="00EE54D5"/>
    <w:rsid w:val="00EF0AD6"/>
    <w:rsid w:val="00EF22CD"/>
    <w:rsid w:val="00EF2650"/>
    <w:rsid w:val="00EF26A9"/>
    <w:rsid w:val="00EF2B77"/>
    <w:rsid w:val="00EF41EE"/>
    <w:rsid w:val="00EF46FE"/>
    <w:rsid w:val="00EF541A"/>
    <w:rsid w:val="00EF57D1"/>
    <w:rsid w:val="00EF766B"/>
    <w:rsid w:val="00EF7890"/>
    <w:rsid w:val="00EF7ED3"/>
    <w:rsid w:val="00F00512"/>
    <w:rsid w:val="00F02A13"/>
    <w:rsid w:val="00F02D36"/>
    <w:rsid w:val="00F076CE"/>
    <w:rsid w:val="00F07FEB"/>
    <w:rsid w:val="00F13E1B"/>
    <w:rsid w:val="00F1465C"/>
    <w:rsid w:val="00F14E92"/>
    <w:rsid w:val="00F176C9"/>
    <w:rsid w:val="00F200F7"/>
    <w:rsid w:val="00F208E1"/>
    <w:rsid w:val="00F222E6"/>
    <w:rsid w:val="00F251F6"/>
    <w:rsid w:val="00F25CFB"/>
    <w:rsid w:val="00F26FF9"/>
    <w:rsid w:val="00F2723F"/>
    <w:rsid w:val="00F27319"/>
    <w:rsid w:val="00F30F67"/>
    <w:rsid w:val="00F32B67"/>
    <w:rsid w:val="00F35BB1"/>
    <w:rsid w:val="00F3668E"/>
    <w:rsid w:val="00F404F5"/>
    <w:rsid w:val="00F44880"/>
    <w:rsid w:val="00F4513D"/>
    <w:rsid w:val="00F45A3D"/>
    <w:rsid w:val="00F45DBC"/>
    <w:rsid w:val="00F50C14"/>
    <w:rsid w:val="00F511C1"/>
    <w:rsid w:val="00F530A4"/>
    <w:rsid w:val="00F53D0E"/>
    <w:rsid w:val="00F54626"/>
    <w:rsid w:val="00F55EC9"/>
    <w:rsid w:val="00F56CE3"/>
    <w:rsid w:val="00F5739C"/>
    <w:rsid w:val="00F600CD"/>
    <w:rsid w:val="00F601D6"/>
    <w:rsid w:val="00F604FF"/>
    <w:rsid w:val="00F62220"/>
    <w:rsid w:val="00F62882"/>
    <w:rsid w:val="00F632D8"/>
    <w:rsid w:val="00F639EE"/>
    <w:rsid w:val="00F65183"/>
    <w:rsid w:val="00F66440"/>
    <w:rsid w:val="00F66E9E"/>
    <w:rsid w:val="00F72326"/>
    <w:rsid w:val="00F723D3"/>
    <w:rsid w:val="00F74436"/>
    <w:rsid w:val="00F7621E"/>
    <w:rsid w:val="00F772C9"/>
    <w:rsid w:val="00F77356"/>
    <w:rsid w:val="00F80443"/>
    <w:rsid w:val="00F8388B"/>
    <w:rsid w:val="00F85091"/>
    <w:rsid w:val="00F85310"/>
    <w:rsid w:val="00F858C0"/>
    <w:rsid w:val="00F85B66"/>
    <w:rsid w:val="00F85D91"/>
    <w:rsid w:val="00F86D5A"/>
    <w:rsid w:val="00F87CDC"/>
    <w:rsid w:val="00F87EA2"/>
    <w:rsid w:val="00F91ADF"/>
    <w:rsid w:val="00F9343A"/>
    <w:rsid w:val="00F94642"/>
    <w:rsid w:val="00F967AC"/>
    <w:rsid w:val="00FA04C7"/>
    <w:rsid w:val="00FA0EA6"/>
    <w:rsid w:val="00FA181B"/>
    <w:rsid w:val="00FA3245"/>
    <w:rsid w:val="00FA3AB6"/>
    <w:rsid w:val="00FA5514"/>
    <w:rsid w:val="00FA6DFA"/>
    <w:rsid w:val="00FA720B"/>
    <w:rsid w:val="00FB04F2"/>
    <w:rsid w:val="00FB0C7A"/>
    <w:rsid w:val="00FB0E30"/>
    <w:rsid w:val="00FB190F"/>
    <w:rsid w:val="00FB3360"/>
    <w:rsid w:val="00FB5040"/>
    <w:rsid w:val="00FB5BD9"/>
    <w:rsid w:val="00FB6123"/>
    <w:rsid w:val="00FC3580"/>
    <w:rsid w:val="00FC49AE"/>
    <w:rsid w:val="00FC4AE1"/>
    <w:rsid w:val="00FC60B9"/>
    <w:rsid w:val="00FD0BCD"/>
    <w:rsid w:val="00FD1D11"/>
    <w:rsid w:val="00FD2B53"/>
    <w:rsid w:val="00FD2D87"/>
    <w:rsid w:val="00FD3974"/>
    <w:rsid w:val="00FD5BF1"/>
    <w:rsid w:val="00FD5E02"/>
    <w:rsid w:val="00FD6C73"/>
    <w:rsid w:val="00FD6FA6"/>
    <w:rsid w:val="00FD7F50"/>
    <w:rsid w:val="00FE04ED"/>
    <w:rsid w:val="00FE06B4"/>
    <w:rsid w:val="00FE087D"/>
    <w:rsid w:val="00FE0DD4"/>
    <w:rsid w:val="00FE20AD"/>
    <w:rsid w:val="00FE2E24"/>
    <w:rsid w:val="00FE6496"/>
    <w:rsid w:val="00FE6D5E"/>
    <w:rsid w:val="00FF03FE"/>
    <w:rsid w:val="00FF39E7"/>
    <w:rsid w:val="00FF4880"/>
    <w:rsid w:val="00FF7048"/>
    <w:rsid w:val="00FF7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E4"/>
    <w:pPr>
      <w:suppressAutoHyphens/>
    </w:pPr>
    <w:rPr>
      <w:lang w:eastAsia="ar-SA"/>
    </w:rPr>
  </w:style>
  <w:style w:type="paragraph" w:styleId="1">
    <w:name w:val="heading 1"/>
    <w:basedOn w:val="a"/>
    <w:next w:val="a"/>
    <w:link w:val="10"/>
    <w:uiPriority w:val="9"/>
    <w:qFormat/>
    <w:rsid w:val="0025181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97CE4"/>
    <w:rPr>
      <w:rFonts w:ascii="Symbol" w:hAnsi="Symbol" w:cs="Symbol"/>
    </w:rPr>
  </w:style>
  <w:style w:type="character" w:customStyle="1" w:styleId="WW8Num3z1">
    <w:name w:val="WW8Num3z1"/>
    <w:rsid w:val="00297CE4"/>
    <w:rPr>
      <w:rFonts w:ascii="Courier New" w:hAnsi="Courier New" w:cs="Courier New"/>
    </w:rPr>
  </w:style>
  <w:style w:type="character" w:customStyle="1" w:styleId="WW8Num3z2">
    <w:name w:val="WW8Num3z2"/>
    <w:rsid w:val="00297CE4"/>
    <w:rPr>
      <w:rFonts w:ascii="Wingdings" w:hAnsi="Wingdings" w:cs="Wingdings"/>
    </w:rPr>
  </w:style>
  <w:style w:type="character" w:customStyle="1" w:styleId="WW8Num4z0">
    <w:name w:val="WW8Num4z0"/>
    <w:rsid w:val="00297CE4"/>
    <w:rPr>
      <w:rFonts w:ascii="Symbol" w:hAnsi="Symbol" w:cs="Symbol"/>
    </w:rPr>
  </w:style>
  <w:style w:type="character" w:customStyle="1" w:styleId="WW8Num4z1">
    <w:name w:val="WW8Num4z1"/>
    <w:rsid w:val="00297CE4"/>
    <w:rPr>
      <w:rFonts w:ascii="Courier New" w:hAnsi="Courier New" w:cs="Courier New"/>
    </w:rPr>
  </w:style>
  <w:style w:type="character" w:customStyle="1" w:styleId="WW8Num4z2">
    <w:name w:val="WW8Num4z2"/>
    <w:rsid w:val="00297CE4"/>
    <w:rPr>
      <w:rFonts w:ascii="Wingdings" w:hAnsi="Wingdings" w:cs="Wingdings"/>
    </w:rPr>
  </w:style>
  <w:style w:type="character" w:customStyle="1" w:styleId="WW8Num5z0">
    <w:name w:val="WW8Num5z0"/>
    <w:rsid w:val="00297CE4"/>
    <w:rPr>
      <w:rFonts w:ascii="Symbol" w:hAnsi="Symbol" w:cs="Symbol"/>
    </w:rPr>
  </w:style>
  <w:style w:type="character" w:customStyle="1" w:styleId="WW8Num5z1">
    <w:name w:val="WW8Num5z1"/>
    <w:rsid w:val="00297CE4"/>
    <w:rPr>
      <w:rFonts w:ascii="Courier New" w:hAnsi="Courier New" w:cs="Courier New"/>
    </w:rPr>
  </w:style>
  <w:style w:type="character" w:customStyle="1" w:styleId="WW8Num5z2">
    <w:name w:val="WW8Num5z2"/>
    <w:rsid w:val="00297CE4"/>
    <w:rPr>
      <w:rFonts w:ascii="Wingdings" w:hAnsi="Wingdings" w:cs="Wingdings"/>
    </w:rPr>
  </w:style>
  <w:style w:type="character" w:customStyle="1" w:styleId="WW8Num6z1">
    <w:name w:val="WW8Num6z1"/>
    <w:rsid w:val="00297CE4"/>
    <w:rPr>
      <w:rFonts w:ascii="Courier New" w:hAnsi="Courier New" w:cs="Courier New"/>
    </w:rPr>
  </w:style>
  <w:style w:type="character" w:customStyle="1" w:styleId="WW8Num6z2">
    <w:name w:val="WW8Num6z2"/>
    <w:rsid w:val="00297CE4"/>
    <w:rPr>
      <w:rFonts w:ascii="Wingdings" w:hAnsi="Wingdings" w:cs="Wingdings"/>
    </w:rPr>
  </w:style>
  <w:style w:type="character" w:customStyle="1" w:styleId="WW8Num6z3">
    <w:name w:val="WW8Num6z3"/>
    <w:rsid w:val="00297CE4"/>
    <w:rPr>
      <w:rFonts w:ascii="Symbol" w:hAnsi="Symbol" w:cs="Symbol"/>
    </w:rPr>
  </w:style>
  <w:style w:type="character" w:customStyle="1" w:styleId="WW8Num7z0">
    <w:name w:val="WW8Num7z0"/>
    <w:rsid w:val="00297CE4"/>
    <w:rPr>
      <w:rFonts w:ascii="Symbol" w:hAnsi="Symbol" w:cs="Symbol"/>
    </w:rPr>
  </w:style>
  <w:style w:type="character" w:customStyle="1" w:styleId="WW8Num7z1">
    <w:name w:val="WW8Num7z1"/>
    <w:rsid w:val="00297CE4"/>
    <w:rPr>
      <w:rFonts w:ascii="Courier New" w:hAnsi="Courier New" w:cs="Courier New"/>
    </w:rPr>
  </w:style>
  <w:style w:type="character" w:customStyle="1" w:styleId="WW8Num7z2">
    <w:name w:val="WW8Num7z2"/>
    <w:rsid w:val="00297CE4"/>
    <w:rPr>
      <w:rFonts w:ascii="Wingdings" w:hAnsi="Wingdings" w:cs="Wingdings"/>
    </w:rPr>
  </w:style>
  <w:style w:type="character" w:customStyle="1" w:styleId="11">
    <w:name w:val="Основной шрифт абзаца1"/>
    <w:rsid w:val="00297CE4"/>
  </w:style>
  <w:style w:type="character" w:customStyle="1" w:styleId="a3">
    <w:name w:val="Госдокл Знак"/>
    <w:rsid w:val="00297CE4"/>
    <w:rPr>
      <w:color w:val="00B050"/>
      <w:sz w:val="28"/>
      <w:szCs w:val="28"/>
      <w:lang w:val="ru-RU" w:eastAsia="ar-SA" w:bidi="ar-SA"/>
    </w:rPr>
  </w:style>
  <w:style w:type="character" w:customStyle="1" w:styleId="a4">
    <w:name w:val="Маркеры списка"/>
    <w:rsid w:val="00297CE4"/>
    <w:rPr>
      <w:rFonts w:ascii="OpenSymbol" w:eastAsia="OpenSymbol" w:hAnsi="OpenSymbol" w:cs="OpenSymbol"/>
    </w:rPr>
  </w:style>
  <w:style w:type="paragraph" w:customStyle="1" w:styleId="12">
    <w:name w:val="Заголовок1"/>
    <w:basedOn w:val="a"/>
    <w:next w:val="a5"/>
    <w:rsid w:val="00297CE4"/>
    <w:pPr>
      <w:keepNext/>
      <w:spacing w:before="240" w:after="120"/>
    </w:pPr>
    <w:rPr>
      <w:rFonts w:ascii="Arial" w:eastAsia="Microsoft YaHei" w:hAnsi="Arial" w:cs="Mangal"/>
      <w:sz w:val="28"/>
      <w:szCs w:val="28"/>
    </w:rPr>
  </w:style>
  <w:style w:type="paragraph" w:styleId="a5">
    <w:name w:val="Body Text"/>
    <w:basedOn w:val="a"/>
    <w:link w:val="a6"/>
    <w:rsid w:val="00297CE4"/>
    <w:pPr>
      <w:spacing w:after="120"/>
    </w:pPr>
    <w:rPr>
      <w:sz w:val="28"/>
      <w:szCs w:val="24"/>
    </w:rPr>
  </w:style>
  <w:style w:type="paragraph" w:styleId="a7">
    <w:name w:val="List"/>
    <w:basedOn w:val="a5"/>
    <w:rsid w:val="00297CE4"/>
    <w:rPr>
      <w:rFonts w:cs="Mangal"/>
    </w:rPr>
  </w:style>
  <w:style w:type="paragraph" w:customStyle="1" w:styleId="13">
    <w:name w:val="Название1"/>
    <w:basedOn w:val="a"/>
    <w:rsid w:val="00297CE4"/>
    <w:pPr>
      <w:suppressLineNumbers/>
      <w:spacing w:before="120" w:after="120"/>
    </w:pPr>
    <w:rPr>
      <w:rFonts w:cs="Mangal"/>
      <w:i/>
      <w:iCs/>
      <w:sz w:val="24"/>
      <w:szCs w:val="24"/>
    </w:rPr>
  </w:style>
  <w:style w:type="paragraph" w:customStyle="1" w:styleId="14">
    <w:name w:val="Указатель1"/>
    <w:basedOn w:val="a"/>
    <w:rsid w:val="00297CE4"/>
    <w:pPr>
      <w:suppressLineNumbers/>
    </w:pPr>
    <w:rPr>
      <w:rFonts w:cs="Mangal"/>
    </w:rPr>
  </w:style>
  <w:style w:type="paragraph" w:styleId="a8">
    <w:name w:val="Balloon Text"/>
    <w:basedOn w:val="a"/>
    <w:rsid w:val="00297CE4"/>
    <w:rPr>
      <w:rFonts w:ascii="Tahoma" w:hAnsi="Tahoma" w:cs="Tahoma"/>
      <w:sz w:val="16"/>
      <w:szCs w:val="16"/>
    </w:rPr>
  </w:style>
  <w:style w:type="paragraph" w:customStyle="1" w:styleId="a9">
    <w:name w:val="Знак"/>
    <w:basedOn w:val="a"/>
    <w:rsid w:val="00297CE4"/>
    <w:pPr>
      <w:widowControl w:val="0"/>
      <w:spacing w:after="160" w:line="240" w:lineRule="exact"/>
      <w:jc w:val="right"/>
    </w:pPr>
    <w:rPr>
      <w:lang w:val="en-GB"/>
    </w:rPr>
  </w:style>
  <w:style w:type="paragraph" w:styleId="aa">
    <w:name w:val="header"/>
    <w:basedOn w:val="a"/>
    <w:rsid w:val="00297CE4"/>
    <w:pPr>
      <w:tabs>
        <w:tab w:val="center" w:pos="4677"/>
        <w:tab w:val="right" w:pos="9355"/>
      </w:tabs>
    </w:pPr>
    <w:rPr>
      <w:sz w:val="28"/>
      <w:szCs w:val="24"/>
    </w:rPr>
  </w:style>
  <w:style w:type="paragraph" w:styleId="ab">
    <w:name w:val="Body Text Indent"/>
    <w:basedOn w:val="a"/>
    <w:link w:val="ac"/>
    <w:uiPriority w:val="99"/>
    <w:rsid w:val="00297CE4"/>
    <w:pPr>
      <w:spacing w:after="120"/>
      <w:ind w:left="283"/>
    </w:pPr>
    <w:rPr>
      <w:sz w:val="24"/>
      <w:szCs w:val="24"/>
    </w:rPr>
  </w:style>
  <w:style w:type="paragraph" w:customStyle="1" w:styleId="15">
    <w:name w:val="Знак Знак Знак Знак1 Знак Знак Знак"/>
    <w:basedOn w:val="a"/>
    <w:rsid w:val="00297CE4"/>
    <w:pPr>
      <w:widowControl w:val="0"/>
      <w:spacing w:after="160" w:line="240" w:lineRule="exact"/>
      <w:jc w:val="right"/>
    </w:pPr>
    <w:rPr>
      <w:lang w:val="en-GB"/>
    </w:rPr>
  </w:style>
  <w:style w:type="paragraph" w:customStyle="1" w:styleId="21">
    <w:name w:val="Основной текст 21"/>
    <w:basedOn w:val="a"/>
    <w:rsid w:val="00297CE4"/>
    <w:pPr>
      <w:spacing w:after="120" w:line="480" w:lineRule="auto"/>
    </w:pPr>
    <w:rPr>
      <w:sz w:val="24"/>
      <w:szCs w:val="24"/>
    </w:rPr>
  </w:style>
  <w:style w:type="paragraph" w:customStyle="1" w:styleId="ad">
    <w:name w:val="Госдокл"/>
    <w:basedOn w:val="a"/>
    <w:rsid w:val="00297CE4"/>
    <w:pPr>
      <w:ind w:firstLine="720"/>
      <w:jc w:val="both"/>
    </w:pPr>
    <w:rPr>
      <w:color w:val="00B050"/>
      <w:sz w:val="28"/>
      <w:szCs w:val="28"/>
    </w:rPr>
  </w:style>
  <w:style w:type="paragraph" w:customStyle="1" w:styleId="31">
    <w:name w:val="Основной текст с отступом 31"/>
    <w:basedOn w:val="a"/>
    <w:rsid w:val="00297CE4"/>
    <w:pPr>
      <w:spacing w:after="120"/>
      <w:ind w:left="283"/>
    </w:pPr>
    <w:rPr>
      <w:sz w:val="16"/>
      <w:szCs w:val="16"/>
    </w:rPr>
  </w:style>
  <w:style w:type="paragraph" w:customStyle="1" w:styleId="16">
    <w:name w:val="Обычный1"/>
    <w:rsid w:val="00297CE4"/>
    <w:pPr>
      <w:widowControl w:val="0"/>
      <w:suppressAutoHyphens/>
      <w:spacing w:line="300" w:lineRule="auto"/>
      <w:ind w:left="40" w:firstLine="1080"/>
      <w:jc w:val="both"/>
    </w:pPr>
    <w:rPr>
      <w:sz w:val="24"/>
      <w:lang w:eastAsia="ar-SA"/>
    </w:rPr>
  </w:style>
  <w:style w:type="paragraph" w:customStyle="1" w:styleId="17">
    <w:name w:val="Заголовок 1 ДОКЛАД"/>
    <w:basedOn w:val="a"/>
    <w:rsid w:val="00297CE4"/>
    <w:pPr>
      <w:spacing w:after="240"/>
      <w:jc w:val="center"/>
    </w:pPr>
    <w:rPr>
      <w:rFonts w:cs="Arial"/>
      <w:b/>
      <w:bCs/>
      <w:kern w:val="1"/>
      <w:sz w:val="28"/>
      <w:szCs w:val="32"/>
    </w:rPr>
  </w:style>
  <w:style w:type="paragraph" w:customStyle="1" w:styleId="ae">
    <w:name w:val="Содержимое врезки"/>
    <w:basedOn w:val="a5"/>
    <w:rsid w:val="00297CE4"/>
  </w:style>
  <w:style w:type="paragraph" w:customStyle="1" w:styleId="af">
    <w:name w:val="Содержимое таблицы"/>
    <w:basedOn w:val="a"/>
    <w:rsid w:val="00297CE4"/>
    <w:pPr>
      <w:suppressLineNumbers/>
    </w:pPr>
  </w:style>
  <w:style w:type="paragraph" w:customStyle="1" w:styleId="af0">
    <w:name w:val="Заголовок таблицы"/>
    <w:basedOn w:val="af"/>
    <w:rsid w:val="00297CE4"/>
    <w:pPr>
      <w:jc w:val="center"/>
    </w:pPr>
    <w:rPr>
      <w:b/>
      <w:bCs/>
    </w:rPr>
  </w:style>
  <w:style w:type="paragraph" w:styleId="af1">
    <w:name w:val="No Spacing"/>
    <w:link w:val="af2"/>
    <w:uiPriority w:val="99"/>
    <w:qFormat/>
    <w:rsid w:val="00297CE4"/>
    <w:pPr>
      <w:suppressAutoHyphens/>
    </w:pPr>
    <w:rPr>
      <w:sz w:val="24"/>
      <w:szCs w:val="24"/>
      <w:lang w:eastAsia="ar-SA"/>
    </w:rPr>
  </w:style>
  <w:style w:type="paragraph" w:styleId="af3">
    <w:name w:val="Title"/>
    <w:basedOn w:val="a"/>
    <w:next w:val="a"/>
    <w:link w:val="af4"/>
    <w:qFormat/>
    <w:rsid w:val="002C2FC0"/>
    <w:pPr>
      <w:spacing w:before="240" w:after="60"/>
      <w:jc w:val="center"/>
      <w:outlineLvl w:val="0"/>
    </w:pPr>
    <w:rPr>
      <w:rFonts w:ascii="Cambria" w:hAnsi="Cambria"/>
      <w:b/>
      <w:bCs/>
      <w:kern w:val="28"/>
      <w:sz w:val="32"/>
      <w:szCs w:val="32"/>
    </w:rPr>
  </w:style>
  <w:style w:type="character" w:customStyle="1" w:styleId="af4">
    <w:name w:val="Название Знак"/>
    <w:link w:val="af3"/>
    <w:rsid w:val="002C2FC0"/>
    <w:rPr>
      <w:rFonts w:ascii="Cambria" w:eastAsia="Times New Roman" w:hAnsi="Cambria" w:cs="Times New Roman"/>
      <w:b/>
      <w:bCs/>
      <w:kern w:val="28"/>
      <w:sz w:val="32"/>
      <w:szCs w:val="32"/>
      <w:lang w:eastAsia="ar-SA"/>
    </w:rPr>
  </w:style>
  <w:style w:type="paragraph" w:customStyle="1" w:styleId="2">
    <w:name w:val="Знак Знак Знак2 Знак"/>
    <w:basedOn w:val="a"/>
    <w:rsid w:val="00684E4A"/>
    <w:pPr>
      <w:widowControl w:val="0"/>
      <w:suppressAutoHyphens w:val="0"/>
      <w:adjustRightInd w:val="0"/>
      <w:spacing w:after="160" w:line="240" w:lineRule="exact"/>
      <w:jc w:val="right"/>
    </w:pPr>
    <w:rPr>
      <w:lang w:val="en-GB" w:eastAsia="en-US"/>
    </w:rPr>
  </w:style>
  <w:style w:type="table" w:styleId="af5">
    <w:name w:val="Table Grid"/>
    <w:basedOn w:val="a1"/>
    <w:uiPriority w:val="59"/>
    <w:rsid w:val="00060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663321"/>
    <w:pPr>
      <w:suppressAutoHyphens w:val="0"/>
      <w:spacing w:after="200" w:line="276" w:lineRule="auto"/>
      <w:ind w:left="720"/>
      <w:contextualSpacing/>
    </w:pPr>
    <w:rPr>
      <w:rFonts w:eastAsia="Calibri"/>
      <w:sz w:val="28"/>
      <w:szCs w:val="22"/>
      <w:lang w:eastAsia="en-US"/>
    </w:rPr>
  </w:style>
  <w:style w:type="paragraph" w:customStyle="1" w:styleId="ConsPlusCell">
    <w:name w:val="ConsPlusCell"/>
    <w:rsid w:val="005B725C"/>
    <w:pPr>
      <w:autoSpaceDE w:val="0"/>
      <w:autoSpaceDN w:val="0"/>
      <w:adjustRightInd w:val="0"/>
    </w:pPr>
    <w:rPr>
      <w:sz w:val="32"/>
      <w:szCs w:val="32"/>
    </w:rPr>
  </w:style>
  <w:style w:type="character" w:customStyle="1" w:styleId="10">
    <w:name w:val="Заголовок 1 Знак"/>
    <w:basedOn w:val="a0"/>
    <w:link w:val="1"/>
    <w:uiPriority w:val="9"/>
    <w:rsid w:val="00251818"/>
    <w:rPr>
      <w:rFonts w:ascii="Cambria" w:hAnsi="Cambria"/>
      <w:b/>
      <w:bCs/>
      <w:kern w:val="32"/>
      <w:sz w:val="32"/>
      <w:szCs w:val="32"/>
      <w:lang w:eastAsia="ar-SA"/>
    </w:rPr>
  </w:style>
  <w:style w:type="paragraph" w:customStyle="1" w:styleId="18">
    <w:name w:val="Абзац списка1"/>
    <w:basedOn w:val="a"/>
    <w:uiPriority w:val="99"/>
    <w:rsid w:val="00CF03CB"/>
    <w:pPr>
      <w:suppressAutoHyphens w:val="0"/>
      <w:spacing w:after="200" w:line="276" w:lineRule="auto"/>
      <w:ind w:left="720"/>
    </w:pPr>
    <w:rPr>
      <w:rFonts w:ascii="Calibri" w:hAnsi="Calibri"/>
      <w:sz w:val="22"/>
      <w:szCs w:val="22"/>
      <w:lang w:eastAsia="en-US"/>
    </w:rPr>
  </w:style>
  <w:style w:type="character" w:customStyle="1" w:styleId="FontStyle33">
    <w:name w:val="Font Style33"/>
    <w:basedOn w:val="a0"/>
    <w:rsid w:val="00CF03CB"/>
    <w:rPr>
      <w:rFonts w:ascii="Times New Roman" w:hAnsi="Times New Roman" w:cs="Times New Roman"/>
      <w:color w:val="000000"/>
      <w:sz w:val="24"/>
      <w:szCs w:val="24"/>
    </w:rPr>
  </w:style>
  <w:style w:type="character" w:customStyle="1" w:styleId="ac">
    <w:name w:val="Основной текст с отступом Знак"/>
    <w:basedOn w:val="a0"/>
    <w:link w:val="ab"/>
    <w:uiPriority w:val="99"/>
    <w:locked/>
    <w:rsid w:val="00227DAD"/>
    <w:rPr>
      <w:sz w:val="24"/>
      <w:szCs w:val="24"/>
      <w:lang w:eastAsia="ar-SA"/>
    </w:rPr>
  </w:style>
  <w:style w:type="character" w:styleId="af7">
    <w:name w:val="page number"/>
    <w:basedOn w:val="a0"/>
    <w:rsid w:val="00083374"/>
  </w:style>
  <w:style w:type="paragraph" w:customStyle="1" w:styleId="20">
    <w:name w:val="Обычный2"/>
    <w:rsid w:val="00083374"/>
    <w:pPr>
      <w:widowControl w:val="0"/>
    </w:pPr>
    <w:rPr>
      <w:snapToGrid w:val="0"/>
    </w:rPr>
  </w:style>
  <w:style w:type="character" w:customStyle="1" w:styleId="af8">
    <w:name w:val="Гипертекстовая ссылка"/>
    <w:basedOn w:val="a0"/>
    <w:uiPriority w:val="99"/>
    <w:rsid w:val="00C16697"/>
    <w:rPr>
      <w:color w:val="106BBE"/>
    </w:rPr>
  </w:style>
  <w:style w:type="character" w:customStyle="1" w:styleId="120">
    <w:name w:val="Основной текст (12)_"/>
    <w:link w:val="121"/>
    <w:uiPriority w:val="99"/>
    <w:locked/>
    <w:rsid w:val="00300D17"/>
    <w:rPr>
      <w:b/>
      <w:bCs/>
      <w:spacing w:val="9"/>
      <w:sz w:val="23"/>
      <w:szCs w:val="23"/>
      <w:shd w:val="clear" w:color="auto" w:fill="FFFFFF"/>
    </w:rPr>
  </w:style>
  <w:style w:type="paragraph" w:customStyle="1" w:styleId="121">
    <w:name w:val="Основной текст (12)"/>
    <w:basedOn w:val="a"/>
    <w:link w:val="120"/>
    <w:uiPriority w:val="99"/>
    <w:rsid w:val="00300D17"/>
    <w:pPr>
      <w:widowControl w:val="0"/>
      <w:shd w:val="clear" w:color="auto" w:fill="FFFFFF"/>
      <w:suppressAutoHyphens w:val="0"/>
      <w:spacing w:after="300" w:line="240" w:lineRule="atLeast"/>
      <w:ind w:hanging="1920"/>
    </w:pPr>
    <w:rPr>
      <w:b/>
      <w:bCs/>
      <w:spacing w:val="9"/>
      <w:sz w:val="23"/>
      <w:szCs w:val="23"/>
      <w:lang w:eastAsia="ru-RU"/>
    </w:rPr>
  </w:style>
  <w:style w:type="character" w:customStyle="1" w:styleId="a6">
    <w:name w:val="Основной текст Знак"/>
    <w:link w:val="a5"/>
    <w:locked/>
    <w:rsid w:val="00EE0342"/>
    <w:rPr>
      <w:sz w:val="28"/>
      <w:szCs w:val="24"/>
      <w:lang w:eastAsia="ar-SA"/>
    </w:rPr>
  </w:style>
  <w:style w:type="character" w:customStyle="1" w:styleId="BodyTextChar2">
    <w:name w:val="Body Text Char2"/>
    <w:aliases w:val="Body Text Char1 Char1"/>
    <w:uiPriority w:val="99"/>
    <w:locked/>
    <w:rsid w:val="00EE0342"/>
    <w:rPr>
      <w:sz w:val="24"/>
      <w:lang w:val="ru-RU" w:eastAsia="ru-RU"/>
    </w:rPr>
  </w:style>
  <w:style w:type="character" w:styleId="af9">
    <w:name w:val="Hyperlink"/>
    <w:uiPriority w:val="99"/>
    <w:rsid w:val="00726FB4"/>
    <w:rPr>
      <w:rFonts w:cs="Times New Roman"/>
      <w:color w:val="0000FF"/>
      <w:u w:val="single"/>
    </w:rPr>
  </w:style>
  <w:style w:type="character" w:customStyle="1" w:styleId="af2">
    <w:name w:val="Без интервала Знак"/>
    <w:basedOn w:val="a0"/>
    <w:link w:val="af1"/>
    <w:uiPriority w:val="99"/>
    <w:rsid w:val="00726FB4"/>
    <w:rPr>
      <w:sz w:val="24"/>
      <w:szCs w:val="24"/>
      <w:lang w:eastAsia="ar-SA"/>
    </w:rPr>
  </w:style>
  <w:style w:type="paragraph" w:customStyle="1" w:styleId="ConsPlusNonformat">
    <w:name w:val="ConsPlusNonformat"/>
    <w:rsid w:val="00E937BA"/>
    <w:pPr>
      <w:widowControl w:val="0"/>
      <w:autoSpaceDE w:val="0"/>
      <w:autoSpaceDN w:val="0"/>
    </w:pPr>
    <w:rPr>
      <w:rFonts w:ascii="Courier New" w:hAnsi="Courier New" w:cs="Courier New"/>
    </w:rPr>
  </w:style>
  <w:style w:type="character" w:customStyle="1" w:styleId="blk">
    <w:name w:val="blk"/>
    <w:basedOn w:val="a0"/>
    <w:rsid w:val="00E937BA"/>
  </w:style>
  <w:style w:type="paragraph" w:customStyle="1" w:styleId="22">
    <w:name w:val="Абзац списка2"/>
    <w:basedOn w:val="a"/>
    <w:link w:val="ListParagraphChar"/>
    <w:rsid w:val="00EC6758"/>
    <w:pPr>
      <w:suppressAutoHyphens w:val="0"/>
      <w:spacing w:after="200" w:line="276" w:lineRule="auto"/>
      <w:ind w:left="720"/>
      <w:contextualSpacing/>
    </w:pPr>
    <w:rPr>
      <w:rFonts w:ascii="Calibri" w:hAnsi="Calibri"/>
    </w:rPr>
  </w:style>
  <w:style w:type="character" w:customStyle="1" w:styleId="ListParagraphChar">
    <w:name w:val="List Paragraph Char"/>
    <w:link w:val="22"/>
    <w:locked/>
    <w:rsid w:val="00EC6758"/>
    <w:rPr>
      <w:rFonts w:ascii="Calibri" w:hAnsi="Calibri"/>
    </w:rPr>
  </w:style>
  <w:style w:type="paragraph" w:customStyle="1" w:styleId="Style34">
    <w:name w:val="Style34"/>
    <w:basedOn w:val="a"/>
    <w:rsid w:val="00EC6758"/>
    <w:pPr>
      <w:widowControl w:val="0"/>
      <w:suppressAutoHyphens w:val="0"/>
      <w:autoSpaceDE w:val="0"/>
      <w:autoSpaceDN w:val="0"/>
      <w:adjustRightInd w:val="0"/>
      <w:spacing w:line="326" w:lineRule="exact"/>
      <w:ind w:firstLine="701"/>
      <w:jc w:val="both"/>
    </w:pPr>
    <w:rPr>
      <w:sz w:val="24"/>
      <w:szCs w:val="24"/>
      <w:lang w:eastAsia="ru-RU"/>
    </w:rPr>
  </w:style>
  <w:style w:type="character" w:styleId="afa">
    <w:name w:val="annotation reference"/>
    <w:basedOn w:val="a0"/>
    <w:uiPriority w:val="99"/>
    <w:semiHidden/>
    <w:unhideWhenUsed/>
    <w:rsid w:val="003A2006"/>
    <w:rPr>
      <w:sz w:val="16"/>
      <w:szCs w:val="16"/>
    </w:rPr>
  </w:style>
  <w:style w:type="paragraph" w:styleId="afb">
    <w:name w:val="annotation text"/>
    <w:basedOn w:val="a"/>
    <w:link w:val="afc"/>
    <w:uiPriority w:val="99"/>
    <w:semiHidden/>
    <w:unhideWhenUsed/>
    <w:rsid w:val="003A2006"/>
  </w:style>
  <w:style w:type="character" w:customStyle="1" w:styleId="afc">
    <w:name w:val="Текст примечания Знак"/>
    <w:basedOn w:val="a0"/>
    <w:link w:val="afb"/>
    <w:uiPriority w:val="99"/>
    <w:semiHidden/>
    <w:rsid w:val="003A2006"/>
    <w:rPr>
      <w:lang w:eastAsia="ar-SA"/>
    </w:rPr>
  </w:style>
  <w:style w:type="paragraph" w:styleId="afd">
    <w:name w:val="annotation subject"/>
    <w:basedOn w:val="afb"/>
    <w:next w:val="afb"/>
    <w:link w:val="afe"/>
    <w:uiPriority w:val="99"/>
    <w:semiHidden/>
    <w:unhideWhenUsed/>
    <w:rsid w:val="003A2006"/>
    <w:rPr>
      <w:b/>
      <w:bCs/>
    </w:rPr>
  </w:style>
  <w:style w:type="character" w:customStyle="1" w:styleId="afe">
    <w:name w:val="Тема примечания Знак"/>
    <w:basedOn w:val="afc"/>
    <w:link w:val="afd"/>
    <w:uiPriority w:val="99"/>
    <w:semiHidden/>
    <w:rsid w:val="003A2006"/>
    <w:rPr>
      <w:b/>
      <w:bCs/>
      <w:lang w:eastAsia="ar-SA"/>
    </w:rPr>
  </w:style>
  <w:style w:type="character" w:customStyle="1" w:styleId="FontStyle25">
    <w:name w:val="Font Style25"/>
    <w:rsid w:val="003939CE"/>
    <w:rPr>
      <w:rFonts w:ascii="Times New Roman" w:hAnsi="Times New Roman" w:cs="Times New Roman" w:hint="default"/>
      <w:sz w:val="26"/>
      <w:szCs w:val="26"/>
    </w:rPr>
  </w:style>
  <w:style w:type="paragraph" w:styleId="aff">
    <w:name w:val="Normal (Web)"/>
    <w:basedOn w:val="a"/>
    <w:uiPriority w:val="99"/>
    <w:unhideWhenUsed/>
    <w:rsid w:val="00C72EF0"/>
    <w:pPr>
      <w:suppressAutoHyphens w:val="0"/>
      <w:spacing w:before="100" w:beforeAutospacing="1" w:after="100" w:afterAutospacing="1"/>
    </w:pPr>
    <w:rPr>
      <w:sz w:val="24"/>
      <w:szCs w:val="24"/>
      <w:lang w:eastAsia="ru-RU"/>
    </w:rPr>
  </w:style>
  <w:style w:type="paragraph" w:customStyle="1" w:styleId="Default">
    <w:name w:val="Default"/>
    <w:rsid w:val="00DD080C"/>
    <w:pPr>
      <w:autoSpaceDE w:val="0"/>
      <w:autoSpaceDN w:val="0"/>
      <w:adjustRightInd w:val="0"/>
    </w:pPr>
    <w:rPr>
      <w:rFonts w:eastAsia="Calibri"/>
      <w:color w:val="000000"/>
      <w:sz w:val="24"/>
      <w:szCs w:val="24"/>
      <w:lang w:eastAsia="en-US"/>
    </w:rPr>
  </w:style>
  <w:style w:type="paragraph" w:customStyle="1" w:styleId="Style6">
    <w:name w:val="Style6"/>
    <w:basedOn w:val="a"/>
    <w:rsid w:val="0074250F"/>
    <w:pPr>
      <w:widowControl w:val="0"/>
      <w:suppressAutoHyphens w:val="0"/>
      <w:autoSpaceDE w:val="0"/>
      <w:autoSpaceDN w:val="0"/>
      <w:adjustRightInd w:val="0"/>
      <w:spacing w:line="324" w:lineRule="exact"/>
      <w:ind w:firstLine="715"/>
      <w:jc w:val="both"/>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3674">
      <w:bodyDiv w:val="1"/>
      <w:marLeft w:val="0"/>
      <w:marRight w:val="0"/>
      <w:marTop w:val="0"/>
      <w:marBottom w:val="0"/>
      <w:divBdr>
        <w:top w:val="none" w:sz="0" w:space="0" w:color="auto"/>
        <w:left w:val="none" w:sz="0" w:space="0" w:color="auto"/>
        <w:bottom w:val="none" w:sz="0" w:space="0" w:color="auto"/>
        <w:right w:val="none" w:sz="0" w:space="0" w:color="auto"/>
      </w:divBdr>
      <w:divsChild>
        <w:div w:id="529226531">
          <w:marLeft w:val="0"/>
          <w:marRight w:val="0"/>
          <w:marTop w:val="0"/>
          <w:marBottom w:val="0"/>
          <w:divBdr>
            <w:top w:val="none" w:sz="0" w:space="0" w:color="auto"/>
            <w:left w:val="none" w:sz="0" w:space="0" w:color="auto"/>
            <w:bottom w:val="none" w:sz="0" w:space="0" w:color="auto"/>
            <w:right w:val="none" w:sz="0" w:space="0" w:color="auto"/>
          </w:divBdr>
        </w:div>
        <w:div w:id="1941720749">
          <w:marLeft w:val="0"/>
          <w:marRight w:val="0"/>
          <w:marTop w:val="0"/>
          <w:marBottom w:val="0"/>
          <w:divBdr>
            <w:top w:val="none" w:sz="0" w:space="0" w:color="auto"/>
            <w:left w:val="none" w:sz="0" w:space="0" w:color="auto"/>
            <w:bottom w:val="none" w:sz="0" w:space="0" w:color="auto"/>
            <w:right w:val="none" w:sz="0" w:space="0" w:color="auto"/>
          </w:divBdr>
        </w:div>
        <w:div w:id="1333290079">
          <w:marLeft w:val="0"/>
          <w:marRight w:val="0"/>
          <w:marTop w:val="0"/>
          <w:marBottom w:val="0"/>
          <w:divBdr>
            <w:top w:val="none" w:sz="0" w:space="0" w:color="auto"/>
            <w:left w:val="none" w:sz="0" w:space="0" w:color="auto"/>
            <w:bottom w:val="none" w:sz="0" w:space="0" w:color="auto"/>
            <w:right w:val="none" w:sz="0" w:space="0" w:color="auto"/>
          </w:divBdr>
        </w:div>
        <w:div w:id="883442150">
          <w:marLeft w:val="0"/>
          <w:marRight w:val="0"/>
          <w:marTop w:val="0"/>
          <w:marBottom w:val="0"/>
          <w:divBdr>
            <w:top w:val="none" w:sz="0" w:space="0" w:color="auto"/>
            <w:left w:val="none" w:sz="0" w:space="0" w:color="auto"/>
            <w:bottom w:val="none" w:sz="0" w:space="0" w:color="auto"/>
            <w:right w:val="none" w:sz="0" w:space="0" w:color="auto"/>
          </w:divBdr>
        </w:div>
        <w:div w:id="968704830">
          <w:marLeft w:val="0"/>
          <w:marRight w:val="0"/>
          <w:marTop w:val="0"/>
          <w:marBottom w:val="0"/>
          <w:divBdr>
            <w:top w:val="none" w:sz="0" w:space="0" w:color="auto"/>
            <w:left w:val="none" w:sz="0" w:space="0" w:color="auto"/>
            <w:bottom w:val="none" w:sz="0" w:space="0" w:color="auto"/>
            <w:right w:val="none" w:sz="0" w:space="0" w:color="auto"/>
          </w:divBdr>
        </w:div>
        <w:div w:id="1284845261">
          <w:marLeft w:val="0"/>
          <w:marRight w:val="0"/>
          <w:marTop w:val="0"/>
          <w:marBottom w:val="0"/>
          <w:divBdr>
            <w:top w:val="none" w:sz="0" w:space="0" w:color="auto"/>
            <w:left w:val="none" w:sz="0" w:space="0" w:color="auto"/>
            <w:bottom w:val="none" w:sz="0" w:space="0" w:color="auto"/>
            <w:right w:val="none" w:sz="0" w:space="0" w:color="auto"/>
          </w:divBdr>
        </w:div>
        <w:div w:id="244344899">
          <w:marLeft w:val="0"/>
          <w:marRight w:val="0"/>
          <w:marTop w:val="0"/>
          <w:marBottom w:val="0"/>
          <w:divBdr>
            <w:top w:val="none" w:sz="0" w:space="0" w:color="auto"/>
            <w:left w:val="none" w:sz="0" w:space="0" w:color="auto"/>
            <w:bottom w:val="none" w:sz="0" w:space="0" w:color="auto"/>
            <w:right w:val="none" w:sz="0" w:space="0" w:color="auto"/>
          </w:divBdr>
        </w:div>
        <w:div w:id="15231876">
          <w:marLeft w:val="0"/>
          <w:marRight w:val="0"/>
          <w:marTop w:val="0"/>
          <w:marBottom w:val="0"/>
          <w:divBdr>
            <w:top w:val="none" w:sz="0" w:space="0" w:color="auto"/>
            <w:left w:val="none" w:sz="0" w:space="0" w:color="auto"/>
            <w:bottom w:val="none" w:sz="0" w:space="0" w:color="auto"/>
            <w:right w:val="none" w:sz="0" w:space="0" w:color="auto"/>
          </w:divBdr>
        </w:div>
        <w:div w:id="1584875832">
          <w:marLeft w:val="0"/>
          <w:marRight w:val="0"/>
          <w:marTop w:val="0"/>
          <w:marBottom w:val="0"/>
          <w:divBdr>
            <w:top w:val="none" w:sz="0" w:space="0" w:color="auto"/>
            <w:left w:val="none" w:sz="0" w:space="0" w:color="auto"/>
            <w:bottom w:val="none" w:sz="0" w:space="0" w:color="auto"/>
            <w:right w:val="none" w:sz="0" w:space="0" w:color="auto"/>
          </w:divBdr>
        </w:div>
        <w:div w:id="244001054">
          <w:marLeft w:val="0"/>
          <w:marRight w:val="0"/>
          <w:marTop w:val="0"/>
          <w:marBottom w:val="0"/>
          <w:divBdr>
            <w:top w:val="none" w:sz="0" w:space="0" w:color="auto"/>
            <w:left w:val="none" w:sz="0" w:space="0" w:color="auto"/>
            <w:bottom w:val="none" w:sz="0" w:space="0" w:color="auto"/>
            <w:right w:val="none" w:sz="0" w:space="0" w:color="auto"/>
          </w:divBdr>
        </w:div>
      </w:divsChild>
    </w:div>
    <w:div w:id="299501229">
      <w:bodyDiv w:val="1"/>
      <w:marLeft w:val="0"/>
      <w:marRight w:val="0"/>
      <w:marTop w:val="0"/>
      <w:marBottom w:val="0"/>
      <w:divBdr>
        <w:top w:val="none" w:sz="0" w:space="0" w:color="auto"/>
        <w:left w:val="none" w:sz="0" w:space="0" w:color="auto"/>
        <w:bottom w:val="none" w:sz="0" w:space="0" w:color="auto"/>
        <w:right w:val="none" w:sz="0" w:space="0" w:color="auto"/>
      </w:divBdr>
    </w:div>
    <w:div w:id="309602259">
      <w:bodyDiv w:val="1"/>
      <w:marLeft w:val="0"/>
      <w:marRight w:val="0"/>
      <w:marTop w:val="0"/>
      <w:marBottom w:val="0"/>
      <w:divBdr>
        <w:top w:val="none" w:sz="0" w:space="0" w:color="auto"/>
        <w:left w:val="none" w:sz="0" w:space="0" w:color="auto"/>
        <w:bottom w:val="none" w:sz="0" w:space="0" w:color="auto"/>
        <w:right w:val="none" w:sz="0" w:space="0" w:color="auto"/>
      </w:divBdr>
    </w:div>
    <w:div w:id="315454339">
      <w:bodyDiv w:val="1"/>
      <w:marLeft w:val="0"/>
      <w:marRight w:val="0"/>
      <w:marTop w:val="0"/>
      <w:marBottom w:val="0"/>
      <w:divBdr>
        <w:top w:val="none" w:sz="0" w:space="0" w:color="auto"/>
        <w:left w:val="none" w:sz="0" w:space="0" w:color="auto"/>
        <w:bottom w:val="none" w:sz="0" w:space="0" w:color="auto"/>
        <w:right w:val="none" w:sz="0" w:space="0" w:color="auto"/>
      </w:divBdr>
      <w:divsChild>
        <w:div w:id="1801680404">
          <w:marLeft w:val="0"/>
          <w:marRight w:val="0"/>
          <w:marTop w:val="0"/>
          <w:marBottom w:val="0"/>
          <w:divBdr>
            <w:top w:val="none" w:sz="0" w:space="0" w:color="auto"/>
            <w:left w:val="none" w:sz="0" w:space="0" w:color="auto"/>
            <w:bottom w:val="none" w:sz="0" w:space="0" w:color="auto"/>
            <w:right w:val="none" w:sz="0" w:space="0" w:color="auto"/>
          </w:divBdr>
        </w:div>
      </w:divsChild>
    </w:div>
    <w:div w:id="475755199">
      <w:bodyDiv w:val="1"/>
      <w:marLeft w:val="0"/>
      <w:marRight w:val="0"/>
      <w:marTop w:val="0"/>
      <w:marBottom w:val="0"/>
      <w:divBdr>
        <w:top w:val="none" w:sz="0" w:space="0" w:color="auto"/>
        <w:left w:val="none" w:sz="0" w:space="0" w:color="auto"/>
        <w:bottom w:val="none" w:sz="0" w:space="0" w:color="auto"/>
        <w:right w:val="none" w:sz="0" w:space="0" w:color="auto"/>
      </w:divBdr>
    </w:div>
    <w:div w:id="506285348">
      <w:bodyDiv w:val="1"/>
      <w:marLeft w:val="0"/>
      <w:marRight w:val="0"/>
      <w:marTop w:val="0"/>
      <w:marBottom w:val="0"/>
      <w:divBdr>
        <w:top w:val="none" w:sz="0" w:space="0" w:color="auto"/>
        <w:left w:val="none" w:sz="0" w:space="0" w:color="auto"/>
        <w:bottom w:val="none" w:sz="0" w:space="0" w:color="auto"/>
        <w:right w:val="none" w:sz="0" w:space="0" w:color="auto"/>
      </w:divBdr>
    </w:div>
    <w:div w:id="559437850">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
    <w:div w:id="654995656">
      <w:bodyDiv w:val="1"/>
      <w:marLeft w:val="0"/>
      <w:marRight w:val="0"/>
      <w:marTop w:val="0"/>
      <w:marBottom w:val="0"/>
      <w:divBdr>
        <w:top w:val="none" w:sz="0" w:space="0" w:color="auto"/>
        <w:left w:val="none" w:sz="0" w:space="0" w:color="auto"/>
        <w:bottom w:val="none" w:sz="0" w:space="0" w:color="auto"/>
        <w:right w:val="none" w:sz="0" w:space="0" w:color="auto"/>
      </w:divBdr>
      <w:divsChild>
        <w:div w:id="874004005">
          <w:marLeft w:val="0"/>
          <w:marRight w:val="0"/>
          <w:marTop w:val="0"/>
          <w:marBottom w:val="0"/>
          <w:divBdr>
            <w:top w:val="none" w:sz="0" w:space="0" w:color="auto"/>
            <w:left w:val="none" w:sz="0" w:space="0" w:color="auto"/>
            <w:bottom w:val="none" w:sz="0" w:space="0" w:color="auto"/>
            <w:right w:val="none" w:sz="0" w:space="0" w:color="auto"/>
          </w:divBdr>
        </w:div>
        <w:div w:id="932544434">
          <w:marLeft w:val="0"/>
          <w:marRight w:val="0"/>
          <w:marTop w:val="0"/>
          <w:marBottom w:val="0"/>
          <w:divBdr>
            <w:top w:val="none" w:sz="0" w:space="0" w:color="auto"/>
            <w:left w:val="none" w:sz="0" w:space="0" w:color="auto"/>
            <w:bottom w:val="none" w:sz="0" w:space="0" w:color="auto"/>
            <w:right w:val="none" w:sz="0" w:space="0" w:color="auto"/>
          </w:divBdr>
        </w:div>
        <w:div w:id="1979608439">
          <w:marLeft w:val="0"/>
          <w:marRight w:val="0"/>
          <w:marTop w:val="0"/>
          <w:marBottom w:val="0"/>
          <w:divBdr>
            <w:top w:val="none" w:sz="0" w:space="0" w:color="auto"/>
            <w:left w:val="none" w:sz="0" w:space="0" w:color="auto"/>
            <w:bottom w:val="none" w:sz="0" w:space="0" w:color="auto"/>
            <w:right w:val="none" w:sz="0" w:space="0" w:color="auto"/>
          </w:divBdr>
        </w:div>
        <w:div w:id="306280009">
          <w:marLeft w:val="0"/>
          <w:marRight w:val="0"/>
          <w:marTop w:val="0"/>
          <w:marBottom w:val="0"/>
          <w:divBdr>
            <w:top w:val="none" w:sz="0" w:space="0" w:color="auto"/>
            <w:left w:val="none" w:sz="0" w:space="0" w:color="auto"/>
            <w:bottom w:val="none" w:sz="0" w:space="0" w:color="auto"/>
            <w:right w:val="none" w:sz="0" w:space="0" w:color="auto"/>
          </w:divBdr>
        </w:div>
        <w:div w:id="22101209">
          <w:marLeft w:val="0"/>
          <w:marRight w:val="0"/>
          <w:marTop w:val="0"/>
          <w:marBottom w:val="0"/>
          <w:divBdr>
            <w:top w:val="none" w:sz="0" w:space="0" w:color="auto"/>
            <w:left w:val="none" w:sz="0" w:space="0" w:color="auto"/>
            <w:bottom w:val="none" w:sz="0" w:space="0" w:color="auto"/>
            <w:right w:val="none" w:sz="0" w:space="0" w:color="auto"/>
          </w:divBdr>
        </w:div>
        <w:div w:id="2074768074">
          <w:marLeft w:val="0"/>
          <w:marRight w:val="0"/>
          <w:marTop w:val="0"/>
          <w:marBottom w:val="0"/>
          <w:divBdr>
            <w:top w:val="none" w:sz="0" w:space="0" w:color="auto"/>
            <w:left w:val="none" w:sz="0" w:space="0" w:color="auto"/>
            <w:bottom w:val="none" w:sz="0" w:space="0" w:color="auto"/>
            <w:right w:val="none" w:sz="0" w:space="0" w:color="auto"/>
          </w:divBdr>
        </w:div>
        <w:div w:id="1665664368">
          <w:marLeft w:val="0"/>
          <w:marRight w:val="0"/>
          <w:marTop w:val="0"/>
          <w:marBottom w:val="0"/>
          <w:divBdr>
            <w:top w:val="none" w:sz="0" w:space="0" w:color="auto"/>
            <w:left w:val="none" w:sz="0" w:space="0" w:color="auto"/>
            <w:bottom w:val="none" w:sz="0" w:space="0" w:color="auto"/>
            <w:right w:val="none" w:sz="0" w:space="0" w:color="auto"/>
          </w:divBdr>
        </w:div>
        <w:div w:id="692997383">
          <w:marLeft w:val="0"/>
          <w:marRight w:val="0"/>
          <w:marTop w:val="0"/>
          <w:marBottom w:val="0"/>
          <w:divBdr>
            <w:top w:val="none" w:sz="0" w:space="0" w:color="auto"/>
            <w:left w:val="none" w:sz="0" w:space="0" w:color="auto"/>
            <w:bottom w:val="none" w:sz="0" w:space="0" w:color="auto"/>
            <w:right w:val="none" w:sz="0" w:space="0" w:color="auto"/>
          </w:divBdr>
        </w:div>
        <w:div w:id="828405122">
          <w:marLeft w:val="0"/>
          <w:marRight w:val="0"/>
          <w:marTop w:val="0"/>
          <w:marBottom w:val="0"/>
          <w:divBdr>
            <w:top w:val="none" w:sz="0" w:space="0" w:color="auto"/>
            <w:left w:val="none" w:sz="0" w:space="0" w:color="auto"/>
            <w:bottom w:val="none" w:sz="0" w:space="0" w:color="auto"/>
            <w:right w:val="none" w:sz="0" w:space="0" w:color="auto"/>
          </w:divBdr>
        </w:div>
        <w:div w:id="838472229">
          <w:marLeft w:val="0"/>
          <w:marRight w:val="0"/>
          <w:marTop w:val="0"/>
          <w:marBottom w:val="0"/>
          <w:divBdr>
            <w:top w:val="none" w:sz="0" w:space="0" w:color="auto"/>
            <w:left w:val="none" w:sz="0" w:space="0" w:color="auto"/>
            <w:bottom w:val="none" w:sz="0" w:space="0" w:color="auto"/>
            <w:right w:val="none" w:sz="0" w:space="0" w:color="auto"/>
          </w:divBdr>
        </w:div>
      </w:divsChild>
    </w:div>
    <w:div w:id="809633846">
      <w:bodyDiv w:val="1"/>
      <w:marLeft w:val="0"/>
      <w:marRight w:val="0"/>
      <w:marTop w:val="0"/>
      <w:marBottom w:val="0"/>
      <w:divBdr>
        <w:top w:val="none" w:sz="0" w:space="0" w:color="auto"/>
        <w:left w:val="none" w:sz="0" w:space="0" w:color="auto"/>
        <w:bottom w:val="none" w:sz="0" w:space="0" w:color="auto"/>
        <w:right w:val="none" w:sz="0" w:space="0" w:color="auto"/>
      </w:divBdr>
    </w:div>
    <w:div w:id="851261530">
      <w:bodyDiv w:val="1"/>
      <w:marLeft w:val="0"/>
      <w:marRight w:val="0"/>
      <w:marTop w:val="0"/>
      <w:marBottom w:val="0"/>
      <w:divBdr>
        <w:top w:val="none" w:sz="0" w:space="0" w:color="auto"/>
        <w:left w:val="none" w:sz="0" w:space="0" w:color="auto"/>
        <w:bottom w:val="none" w:sz="0" w:space="0" w:color="auto"/>
        <w:right w:val="none" w:sz="0" w:space="0" w:color="auto"/>
      </w:divBdr>
    </w:div>
    <w:div w:id="903414385">
      <w:bodyDiv w:val="1"/>
      <w:marLeft w:val="0"/>
      <w:marRight w:val="0"/>
      <w:marTop w:val="0"/>
      <w:marBottom w:val="0"/>
      <w:divBdr>
        <w:top w:val="none" w:sz="0" w:space="0" w:color="auto"/>
        <w:left w:val="none" w:sz="0" w:space="0" w:color="auto"/>
        <w:bottom w:val="none" w:sz="0" w:space="0" w:color="auto"/>
        <w:right w:val="none" w:sz="0" w:space="0" w:color="auto"/>
      </w:divBdr>
      <w:divsChild>
        <w:div w:id="524825512">
          <w:marLeft w:val="0"/>
          <w:marRight w:val="0"/>
          <w:marTop w:val="0"/>
          <w:marBottom w:val="0"/>
          <w:divBdr>
            <w:top w:val="none" w:sz="0" w:space="0" w:color="auto"/>
            <w:left w:val="none" w:sz="0" w:space="0" w:color="auto"/>
            <w:bottom w:val="none" w:sz="0" w:space="0" w:color="auto"/>
            <w:right w:val="none" w:sz="0" w:space="0" w:color="auto"/>
          </w:divBdr>
        </w:div>
        <w:div w:id="1375888675">
          <w:marLeft w:val="0"/>
          <w:marRight w:val="0"/>
          <w:marTop w:val="0"/>
          <w:marBottom w:val="0"/>
          <w:divBdr>
            <w:top w:val="none" w:sz="0" w:space="0" w:color="auto"/>
            <w:left w:val="none" w:sz="0" w:space="0" w:color="auto"/>
            <w:bottom w:val="none" w:sz="0" w:space="0" w:color="auto"/>
            <w:right w:val="none" w:sz="0" w:space="0" w:color="auto"/>
          </w:divBdr>
        </w:div>
        <w:div w:id="120541996">
          <w:marLeft w:val="0"/>
          <w:marRight w:val="0"/>
          <w:marTop w:val="0"/>
          <w:marBottom w:val="0"/>
          <w:divBdr>
            <w:top w:val="none" w:sz="0" w:space="0" w:color="auto"/>
            <w:left w:val="none" w:sz="0" w:space="0" w:color="auto"/>
            <w:bottom w:val="none" w:sz="0" w:space="0" w:color="auto"/>
            <w:right w:val="none" w:sz="0" w:space="0" w:color="auto"/>
          </w:divBdr>
        </w:div>
        <w:div w:id="1474327776">
          <w:marLeft w:val="0"/>
          <w:marRight w:val="0"/>
          <w:marTop w:val="0"/>
          <w:marBottom w:val="0"/>
          <w:divBdr>
            <w:top w:val="none" w:sz="0" w:space="0" w:color="auto"/>
            <w:left w:val="none" w:sz="0" w:space="0" w:color="auto"/>
            <w:bottom w:val="none" w:sz="0" w:space="0" w:color="auto"/>
            <w:right w:val="none" w:sz="0" w:space="0" w:color="auto"/>
          </w:divBdr>
        </w:div>
        <w:div w:id="1296832071">
          <w:marLeft w:val="0"/>
          <w:marRight w:val="0"/>
          <w:marTop w:val="0"/>
          <w:marBottom w:val="0"/>
          <w:divBdr>
            <w:top w:val="none" w:sz="0" w:space="0" w:color="auto"/>
            <w:left w:val="none" w:sz="0" w:space="0" w:color="auto"/>
            <w:bottom w:val="none" w:sz="0" w:space="0" w:color="auto"/>
            <w:right w:val="none" w:sz="0" w:space="0" w:color="auto"/>
          </w:divBdr>
        </w:div>
        <w:div w:id="623851216">
          <w:marLeft w:val="0"/>
          <w:marRight w:val="0"/>
          <w:marTop w:val="0"/>
          <w:marBottom w:val="0"/>
          <w:divBdr>
            <w:top w:val="none" w:sz="0" w:space="0" w:color="auto"/>
            <w:left w:val="none" w:sz="0" w:space="0" w:color="auto"/>
            <w:bottom w:val="none" w:sz="0" w:space="0" w:color="auto"/>
            <w:right w:val="none" w:sz="0" w:space="0" w:color="auto"/>
          </w:divBdr>
        </w:div>
        <w:div w:id="1472941698">
          <w:marLeft w:val="0"/>
          <w:marRight w:val="0"/>
          <w:marTop w:val="0"/>
          <w:marBottom w:val="0"/>
          <w:divBdr>
            <w:top w:val="none" w:sz="0" w:space="0" w:color="auto"/>
            <w:left w:val="none" w:sz="0" w:space="0" w:color="auto"/>
            <w:bottom w:val="none" w:sz="0" w:space="0" w:color="auto"/>
            <w:right w:val="none" w:sz="0" w:space="0" w:color="auto"/>
          </w:divBdr>
        </w:div>
        <w:div w:id="1940677509">
          <w:marLeft w:val="0"/>
          <w:marRight w:val="0"/>
          <w:marTop w:val="0"/>
          <w:marBottom w:val="0"/>
          <w:divBdr>
            <w:top w:val="none" w:sz="0" w:space="0" w:color="auto"/>
            <w:left w:val="none" w:sz="0" w:space="0" w:color="auto"/>
            <w:bottom w:val="none" w:sz="0" w:space="0" w:color="auto"/>
            <w:right w:val="none" w:sz="0" w:space="0" w:color="auto"/>
          </w:divBdr>
        </w:div>
        <w:div w:id="183131096">
          <w:marLeft w:val="0"/>
          <w:marRight w:val="0"/>
          <w:marTop w:val="0"/>
          <w:marBottom w:val="0"/>
          <w:divBdr>
            <w:top w:val="none" w:sz="0" w:space="0" w:color="auto"/>
            <w:left w:val="none" w:sz="0" w:space="0" w:color="auto"/>
            <w:bottom w:val="none" w:sz="0" w:space="0" w:color="auto"/>
            <w:right w:val="none" w:sz="0" w:space="0" w:color="auto"/>
          </w:divBdr>
        </w:div>
        <w:div w:id="178544191">
          <w:marLeft w:val="0"/>
          <w:marRight w:val="0"/>
          <w:marTop w:val="0"/>
          <w:marBottom w:val="0"/>
          <w:divBdr>
            <w:top w:val="none" w:sz="0" w:space="0" w:color="auto"/>
            <w:left w:val="none" w:sz="0" w:space="0" w:color="auto"/>
            <w:bottom w:val="none" w:sz="0" w:space="0" w:color="auto"/>
            <w:right w:val="none" w:sz="0" w:space="0" w:color="auto"/>
          </w:divBdr>
        </w:div>
        <w:div w:id="699281806">
          <w:marLeft w:val="0"/>
          <w:marRight w:val="0"/>
          <w:marTop w:val="0"/>
          <w:marBottom w:val="0"/>
          <w:divBdr>
            <w:top w:val="none" w:sz="0" w:space="0" w:color="auto"/>
            <w:left w:val="none" w:sz="0" w:space="0" w:color="auto"/>
            <w:bottom w:val="none" w:sz="0" w:space="0" w:color="auto"/>
            <w:right w:val="none" w:sz="0" w:space="0" w:color="auto"/>
          </w:divBdr>
        </w:div>
        <w:div w:id="640958506">
          <w:marLeft w:val="0"/>
          <w:marRight w:val="0"/>
          <w:marTop w:val="0"/>
          <w:marBottom w:val="0"/>
          <w:divBdr>
            <w:top w:val="none" w:sz="0" w:space="0" w:color="auto"/>
            <w:left w:val="none" w:sz="0" w:space="0" w:color="auto"/>
            <w:bottom w:val="none" w:sz="0" w:space="0" w:color="auto"/>
            <w:right w:val="none" w:sz="0" w:space="0" w:color="auto"/>
          </w:divBdr>
        </w:div>
        <w:div w:id="540821276">
          <w:marLeft w:val="0"/>
          <w:marRight w:val="0"/>
          <w:marTop w:val="0"/>
          <w:marBottom w:val="0"/>
          <w:divBdr>
            <w:top w:val="none" w:sz="0" w:space="0" w:color="auto"/>
            <w:left w:val="none" w:sz="0" w:space="0" w:color="auto"/>
            <w:bottom w:val="none" w:sz="0" w:space="0" w:color="auto"/>
            <w:right w:val="none" w:sz="0" w:space="0" w:color="auto"/>
          </w:divBdr>
        </w:div>
        <w:div w:id="499004740">
          <w:marLeft w:val="0"/>
          <w:marRight w:val="0"/>
          <w:marTop w:val="0"/>
          <w:marBottom w:val="0"/>
          <w:divBdr>
            <w:top w:val="none" w:sz="0" w:space="0" w:color="auto"/>
            <w:left w:val="none" w:sz="0" w:space="0" w:color="auto"/>
            <w:bottom w:val="none" w:sz="0" w:space="0" w:color="auto"/>
            <w:right w:val="none" w:sz="0" w:space="0" w:color="auto"/>
          </w:divBdr>
        </w:div>
        <w:div w:id="16470595">
          <w:marLeft w:val="0"/>
          <w:marRight w:val="0"/>
          <w:marTop w:val="0"/>
          <w:marBottom w:val="0"/>
          <w:divBdr>
            <w:top w:val="none" w:sz="0" w:space="0" w:color="auto"/>
            <w:left w:val="none" w:sz="0" w:space="0" w:color="auto"/>
            <w:bottom w:val="none" w:sz="0" w:space="0" w:color="auto"/>
            <w:right w:val="none" w:sz="0" w:space="0" w:color="auto"/>
          </w:divBdr>
        </w:div>
        <w:div w:id="2088720653">
          <w:marLeft w:val="0"/>
          <w:marRight w:val="0"/>
          <w:marTop w:val="0"/>
          <w:marBottom w:val="0"/>
          <w:divBdr>
            <w:top w:val="none" w:sz="0" w:space="0" w:color="auto"/>
            <w:left w:val="none" w:sz="0" w:space="0" w:color="auto"/>
            <w:bottom w:val="none" w:sz="0" w:space="0" w:color="auto"/>
            <w:right w:val="none" w:sz="0" w:space="0" w:color="auto"/>
          </w:divBdr>
        </w:div>
        <w:div w:id="2017415232">
          <w:marLeft w:val="0"/>
          <w:marRight w:val="0"/>
          <w:marTop w:val="0"/>
          <w:marBottom w:val="0"/>
          <w:divBdr>
            <w:top w:val="none" w:sz="0" w:space="0" w:color="auto"/>
            <w:left w:val="none" w:sz="0" w:space="0" w:color="auto"/>
            <w:bottom w:val="none" w:sz="0" w:space="0" w:color="auto"/>
            <w:right w:val="none" w:sz="0" w:space="0" w:color="auto"/>
          </w:divBdr>
        </w:div>
        <w:div w:id="1320117195">
          <w:marLeft w:val="0"/>
          <w:marRight w:val="0"/>
          <w:marTop w:val="0"/>
          <w:marBottom w:val="0"/>
          <w:divBdr>
            <w:top w:val="none" w:sz="0" w:space="0" w:color="auto"/>
            <w:left w:val="none" w:sz="0" w:space="0" w:color="auto"/>
            <w:bottom w:val="none" w:sz="0" w:space="0" w:color="auto"/>
            <w:right w:val="none" w:sz="0" w:space="0" w:color="auto"/>
          </w:divBdr>
        </w:div>
        <w:div w:id="372114794">
          <w:marLeft w:val="0"/>
          <w:marRight w:val="0"/>
          <w:marTop w:val="0"/>
          <w:marBottom w:val="0"/>
          <w:divBdr>
            <w:top w:val="none" w:sz="0" w:space="0" w:color="auto"/>
            <w:left w:val="none" w:sz="0" w:space="0" w:color="auto"/>
            <w:bottom w:val="none" w:sz="0" w:space="0" w:color="auto"/>
            <w:right w:val="none" w:sz="0" w:space="0" w:color="auto"/>
          </w:divBdr>
        </w:div>
      </w:divsChild>
    </w:div>
    <w:div w:id="904489929">
      <w:bodyDiv w:val="1"/>
      <w:marLeft w:val="0"/>
      <w:marRight w:val="0"/>
      <w:marTop w:val="0"/>
      <w:marBottom w:val="0"/>
      <w:divBdr>
        <w:top w:val="none" w:sz="0" w:space="0" w:color="auto"/>
        <w:left w:val="none" w:sz="0" w:space="0" w:color="auto"/>
        <w:bottom w:val="none" w:sz="0" w:space="0" w:color="auto"/>
        <w:right w:val="none" w:sz="0" w:space="0" w:color="auto"/>
      </w:divBdr>
    </w:div>
    <w:div w:id="972102675">
      <w:bodyDiv w:val="1"/>
      <w:marLeft w:val="0"/>
      <w:marRight w:val="0"/>
      <w:marTop w:val="0"/>
      <w:marBottom w:val="0"/>
      <w:divBdr>
        <w:top w:val="none" w:sz="0" w:space="0" w:color="auto"/>
        <w:left w:val="none" w:sz="0" w:space="0" w:color="auto"/>
        <w:bottom w:val="none" w:sz="0" w:space="0" w:color="auto"/>
        <w:right w:val="none" w:sz="0" w:space="0" w:color="auto"/>
      </w:divBdr>
    </w:div>
    <w:div w:id="983462229">
      <w:bodyDiv w:val="1"/>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
        <w:div w:id="712535461">
          <w:marLeft w:val="0"/>
          <w:marRight w:val="0"/>
          <w:marTop w:val="0"/>
          <w:marBottom w:val="0"/>
          <w:divBdr>
            <w:top w:val="none" w:sz="0" w:space="0" w:color="auto"/>
            <w:left w:val="none" w:sz="0" w:space="0" w:color="auto"/>
            <w:bottom w:val="none" w:sz="0" w:space="0" w:color="auto"/>
            <w:right w:val="none" w:sz="0" w:space="0" w:color="auto"/>
          </w:divBdr>
        </w:div>
        <w:div w:id="1840073017">
          <w:marLeft w:val="0"/>
          <w:marRight w:val="0"/>
          <w:marTop w:val="0"/>
          <w:marBottom w:val="0"/>
          <w:divBdr>
            <w:top w:val="none" w:sz="0" w:space="0" w:color="auto"/>
            <w:left w:val="none" w:sz="0" w:space="0" w:color="auto"/>
            <w:bottom w:val="none" w:sz="0" w:space="0" w:color="auto"/>
            <w:right w:val="none" w:sz="0" w:space="0" w:color="auto"/>
          </w:divBdr>
        </w:div>
        <w:div w:id="784618999">
          <w:marLeft w:val="0"/>
          <w:marRight w:val="0"/>
          <w:marTop w:val="0"/>
          <w:marBottom w:val="0"/>
          <w:divBdr>
            <w:top w:val="none" w:sz="0" w:space="0" w:color="auto"/>
            <w:left w:val="none" w:sz="0" w:space="0" w:color="auto"/>
            <w:bottom w:val="none" w:sz="0" w:space="0" w:color="auto"/>
            <w:right w:val="none" w:sz="0" w:space="0" w:color="auto"/>
          </w:divBdr>
        </w:div>
        <w:div w:id="347029623">
          <w:marLeft w:val="0"/>
          <w:marRight w:val="0"/>
          <w:marTop w:val="0"/>
          <w:marBottom w:val="0"/>
          <w:divBdr>
            <w:top w:val="none" w:sz="0" w:space="0" w:color="auto"/>
            <w:left w:val="none" w:sz="0" w:space="0" w:color="auto"/>
            <w:bottom w:val="none" w:sz="0" w:space="0" w:color="auto"/>
            <w:right w:val="none" w:sz="0" w:space="0" w:color="auto"/>
          </w:divBdr>
        </w:div>
      </w:divsChild>
    </w:div>
    <w:div w:id="1033308335">
      <w:bodyDiv w:val="1"/>
      <w:marLeft w:val="0"/>
      <w:marRight w:val="0"/>
      <w:marTop w:val="0"/>
      <w:marBottom w:val="0"/>
      <w:divBdr>
        <w:top w:val="none" w:sz="0" w:space="0" w:color="auto"/>
        <w:left w:val="none" w:sz="0" w:space="0" w:color="auto"/>
        <w:bottom w:val="none" w:sz="0" w:space="0" w:color="auto"/>
        <w:right w:val="none" w:sz="0" w:space="0" w:color="auto"/>
      </w:divBdr>
    </w:div>
    <w:div w:id="1036662008">
      <w:bodyDiv w:val="1"/>
      <w:marLeft w:val="0"/>
      <w:marRight w:val="0"/>
      <w:marTop w:val="0"/>
      <w:marBottom w:val="0"/>
      <w:divBdr>
        <w:top w:val="none" w:sz="0" w:space="0" w:color="auto"/>
        <w:left w:val="none" w:sz="0" w:space="0" w:color="auto"/>
        <w:bottom w:val="none" w:sz="0" w:space="0" w:color="auto"/>
        <w:right w:val="none" w:sz="0" w:space="0" w:color="auto"/>
      </w:divBdr>
    </w:div>
    <w:div w:id="1090737151">
      <w:bodyDiv w:val="1"/>
      <w:marLeft w:val="0"/>
      <w:marRight w:val="0"/>
      <w:marTop w:val="0"/>
      <w:marBottom w:val="0"/>
      <w:divBdr>
        <w:top w:val="none" w:sz="0" w:space="0" w:color="auto"/>
        <w:left w:val="none" w:sz="0" w:space="0" w:color="auto"/>
        <w:bottom w:val="none" w:sz="0" w:space="0" w:color="auto"/>
        <w:right w:val="none" w:sz="0" w:space="0" w:color="auto"/>
      </w:divBdr>
    </w:div>
    <w:div w:id="1190023493">
      <w:bodyDiv w:val="1"/>
      <w:marLeft w:val="0"/>
      <w:marRight w:val="0"/>
      <w:marTop w:val="0"/>
      <w:marBottom w:val="0"/>
      <w:divBdr>
        <w:top w:val="none" w:sz="0" w:space="0" w:color="auto"/>
        <w:left w:val="none" w:sz="0" w:space="0" w:color="auto"/>
        <w:bottom w:val="none" w:sz="0" w:space="0" w:color="auto"/>
        <w:right w:val="none" w:sz="0" w:space="0" w:color="auto"/>
      </w:divBdr>
    </w:div>
    <w:div w:id="1244222005">
      <w:bodyDiv w:val="1"/>
      <w:marLeft w:val="0"/>
      <w:marRight w:val="0"/>
      <w:marTop w:val="0"/>
      <w:marBottom w:val="0"/>
      <w:divBdr>
        <w:top w:val="none" w:sz="0" w:space="0" w:color="auto"/>
        <w:left w:val="none" w:sz="0" w:space="0" w:color="auto"/>
        <w:bottom w:val="none" w:sz="0" w:space="0" w:color="auto"/>
        <w:right w:val="none" w:sz="0" w:space="0" w:color="auto"/>
      </w:divBdr>
    </w:div>
    <w:div w:id="1259292018">
      <w:bodyDiv w:val="1"/>
      <w:marLeft w:val="0"/>
      <w:marRight w:val="0"/>
      <w:marTop w:val="0"/>
      <w:marBottom w:val="0"/>
      <w:divBdr>
        <w:top w:val="none" w:sz="0" w:space="0" w:color="auto"/>
        <w:left w:val="none" w:sz="0" w:space="0" w:color="auto"/>
        <w:bottom w:val="none" w:sz="0" w:space="0" w:color="auto"/>
        <w:right w:val="none" w:sz="0" w:space="0" w:color="auto"/>
      </w:divBdr>
      <w:divsChild>
        <w:div w:id="223368940">
          <w:marLeft w:val="0"/>
          <w:marRight w:val="0"/>
          <w:marTop w:val="0"/>
          <w:marBottom w:val="0"/>
          <w:divBdr>
            <w:top w:val="none" w:sz="0" w:space="0" w:color="auto"/>
            <w:left w:val="none" w:sz="0" w:space="0" w:color="auto"/>
            <w:bottom w:val="none" w:sz="0" w:space="0" w:color="auto"/>
            <w:right w:val="none" w:sz="0" w:space="0" w:color="auto"/>
          </w:divBdr>
        </w:div>
      </w:divsChild>
    </w:div>
    <w:div w:id="1271742030">
      <w:bodyDiv w:val="1"/>
      <w:marLeft w:val="0"/>
      <w:marRight w:val="0"/>
      <w:marTop w:val="0"/>
      <w:marBottom w:val="0"/>
      <w:divBdr>
        <w:top w:val="none" w:sz="0" w:space="0" w:color="auto"/>
        <w:left w:val="none" w:sz="0" w:space="0" w:color="auto"/>
        <w:bottom w:val="none" w:sz="0" w:space="0" w:color="auto"/>
        <w:right w:val="none" w:sz="0" w:space="0" w:color="auto"/>
      </w:divBdr>
    </w:div>
    <w:div w:id="1346666389">
      <w:bodyDiv w:val="1"/>
      <w:marLeft w:val="0"/>
      <w:marRight w:val="0"/>
      <w:marTop w:val="0"/>
      <w:marBottom w:val="0"/>
      <w:divBdr>
        <w:top w:val="none" w:sz="0" w:space="0" w:color="auto"/>
        <w:left w:val="none" w:sz="0" w:space="0" w:color="auto"/>
        <w:bottom w:val="none" w:sz="0" w:space="0" w:color="auto"/>
        <w:right w:val="none" w:sz="0" w:space="0" w:color="auto"/>
      </w:divBdr>
    </w:div>
    <w:div w:id="1384867620">
      <w:bodyDiv w:val="1"/>
      <w:marLeft w:val="0"/>
      <w:marRight w:val="0"/>
      <w:marTop w:val="0"/>
      <w:marBottom w:val="0"/>
      <w:divBdr>
        <w:top w:val="none" w:sz="0" w:space="0" w:color="auto"/>
        <w:left w:val="none" w:sz="0" w:space="0" w:color="auto"/>
        <w:bottom w:val="none" w:sz="0" w:space="0" w:color="auto"/>
        <w:right w:val="none" w:sz="0" w:space="0" w:color="auto"/>
      </w:divBdr>
    </w:div>
    <w:div w:id="1394350301">
      <w:bodyDiv w:val="1"/>
      <w:marLeft w:val="0"/>
      <w:marRight w:val="0"/>
      <w:marTop w:val="0"/>
      <w:marBottom w:val="0"/>
      <w:divBdr>
        <w:top w:val="none" w:sz="0" w:space="0" w:color="auto"/>
        <w:left w:val="none" w:sz="0" w:space="0" w:color="auto"/>
        <w:bottom w:val="none" w:sz="0" w:space="0" w:color="auto"/>
        <w:right w:val="none" w:sz="0" w:space="0" w:color="auto"/>
      </w:divBdr>
    </w:div>
    <w:div w:id="1511216071">
      <w:bodyDiv w:val="1"/>
      <w:marLeft w:val="0"/>
      <w:marRight w:val="0"/>
      <w:marTop w:val="0"/>
      <w:marBottom w:val="0"/>
      <w:divBdr>
        <w:top w:val="none" w:sz="0" w:space="0" w:color="auto"/>
        <w:left w:val="none" w:sz="0" w:space="0" w:color="auto"/>
        <w:bottom w:val="none" w:sz="0" w:space="0" w:color="auto"/>
        <w:right w:val="none" w:sz="0" w:space="0" w:color="auto"/>
      </w:divBdr>
    </w:div>
    <w:div w:id="1597979738">
      <w:bodyDiv w:val="1"/>
      <w:marLeft w:val="0"/>
      <w:marRight w:val="0"/>
      <w:marTop w:val="0"/>
      <w:marBottom w:val="0"/>
      <w:divBdr>
        <w:top w:val="none" w:sz="0" w:space="0" w:color="auto"/>
        <w:left w:val="none" w:sz="0" w:space="0" w:color="auto"/>
        <w:bottom w:val="none" w:sz="0" w:space="0" w:color="auto"/>
        <w:right w:val="none" w:sz="0" w:space="0" w:color="auto"/>
      </w:divBdr>
    </w:div>
    <w:div w:id="1652783924">
      <w:bodyDiv w:val="1"/>
      <w:marLeft w:val="0"/>
      <w:marRight w:val="0"/>
      <w:marTop w:val="0"/>
      <w:marBottom w:val="0"/>
      <w:divBdr>
        <w:top w:val="none" w:sz="0" w:space="0" w:color="auto"/>
        <w:left w:val="none" w:sz="0" w:space="0" w:color="auto"/>
        <w:bottom w:val="none" w:sz="0" w:space="0" w:color="auto"/>
        <w:right w:val="none" w:sz="0" w:space="0" w:color="auto"/>
      </w:divBdr>
    </w:div>
    <w:div w:id="1713916396">
      <w:bodyDiv w:val="1"/>
      <w:marLeft w:val="0"/>
      <w:marRight w:val="0"/>
      <w:marTop w:val="0"/>
      <w:marBottom w:val="0"/>
      <w:divBdr>
        <w:top w:val="none" w:sz="0" w:space="0" w:color="auto"/>
        <w:left w:val="none" w:sz="0" w:space="0" w:color="auto"/>
        <w:bottom w:val="none" w:sz="0" w:space="0" w:color="auto"/>
        <w:right w:val="none" w:sz="0" w:space="0" w:color="auto"/>
      </w:divBdr>
    </w:div>
    <w:div w:id="1828013224">
      <w:bodyDiv w:val="1"/>
      <w:marLeft w:val="0"/>
      <w:marRight w:val="0"/>
      <w:marTop w:val="0"/>
      <w:marBottom w:val="0"/>
      <w:divBdr>
        <w:top w:val="none" w:sz="0" w:space="0" w:color="auto"/>
        <w:left w:val="none" w:sz="0" w:space="0" w:color="auto"/>
        <w:bottom w:val="none" w:sz="0" w:space="0" w:color="auto"/>
        <w:right w:val="none" w:sz="0" w:space="0" w:color="auto"/>
      </w:divBdr>
    </w:div>
    <w:div w:id="1863400893">
      <w:bodyDiv w:val="1"/>
      <w:marLeft w:val="0"/>
      <w:marRight w:val="0"/>
      <w:marTop w:val="0"/>
      <w:marBottom w:val="0"/>
      <w:divBdr>
        <w:top w:val="none" w:sz="0" w:space="0" w:color="auto"/>
        <w:left w:val="none" w:sz="0" w:space="0" w:color="auto"/>
        <w:bottom w:val="none" w:sz="0" w:space="0" w:color="auto"/>
        <w:right w:val="none" w:sz="0" w:space="0" w:color="auto"/>
      </w:divBdr>
    </w:div>
    <w:div w:id="1958754873">
      <w:bodyDiv w:val="1"/>
      <w:marLeft w:val="0"/>
      <w:marRight w:val="0"/>
      <w:marTop w:val="0"/>
      <w:marBottom w:val="0"/>
      <w:divBdr>
        <w:top w:val="none" w:sz="0" w:space="0" w:color="auto"/>
        <w:left w:val="none" w:sz="0" w:space="0" w:color="auto"/>
        <w:bottom w:val="none" w:sz="0" w:space="0" w:color="auto"/>
        <w:right w:val="none" w:sz="0" w:space="0" w:color="auto"/>
      </w:divBdr>
    </w:div>
    <w:div w:id="1968657354">
      <w:bodyDiv w:val="1"/>
      <w:marLeft w:val="0"/>
      <w:marRight w:val="0"/>
      <w:marTop w:val="0"/>
      <w:marBottom w:val="0"/>
      <w:divBdr>
        <w:top w:val="none" w:sz="0" w:space="0" w:color="auto"/>
        <w:left w:val="none" w:sz="0" w:space="0" w:color="auto"/>
        <w:bottom w:val="none" w:sz="0" w:space="0" w:color="auto"/>
        <w:right w:val="none" w:sz="0" w:space="0" w:color="auto"/>
      </w:divBdr>
    </w:div>
    <w:div w:id="19708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3D3C-DE57-4F64-A1B6-A1289FBF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21</Pages>
  <Words>7421</Words>
  <Characters>42302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49624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Завацкая Мария Александровна</dc:creator>
  <cp:lastModifiedBy>Пользователь Windows</cp:lastModifiedBy>
  <cp:revision>175</cp:revision>
  <cp:lastPrinted>2021-02-24T05:55:00Z</cp:lastPrinted>
  <dcterms:created xsi:type="dcterms:W3CDTF">2018-01-15T06:33:00Z</dcterms:created>
  <dcterms:modified xsi:type="dcterms:W3CDTF">2021-02-24T06:01:00Z</dcterms:modified>
</cp:coreProperties>
</file>